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6677B5">
      <w:pPr>
        <w:spacing w:line="240" w:lineRule="auto"/>
        <w:ind w:left="0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6677B5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553763"/>
            <wp:effectExtent l="19050" t="0" r="0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6677B5" w:rsidRDefault="006677B5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0D5B43" w:rsidRDefault="008B2590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590" w:rsidRDefault="00352C6F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8B2590" w:rsidRDefault="008B2590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№1»</w:t>
      </w:r>
    </w:p>
    <w:p w:rsidR="008B2590" w:rsidRDefault="008B2590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А.В.Ломакова</w:t>
      </w:r>
    </w:p>
    <w:p w:rsidR="00352C6F" w:rsidRDefault="00352C6F" w:rsidP="00352C6F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Приказ от  09 ноября 2020 г. № 204 </w:t>
      </w:r>
    </w:p>
    <w:p w:rsidR="008B2590" w:rsidRDefault="008B2590" w:rsidP="008B2590">
      <w:pPr>
        <w:spacing w:line="240" w:lineRule="auto"/>
        <w:ind w:left="0" w:firstLine="5954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фонда оценочных средств для проведения текущего контроля успеваемости и промежуточной аттестации обучающихся</w:t>
      </w:r>
    </w:p>
    <w:p w:rsidR="00352C6F" w:rsidRDefault="00352C6F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 взамен устаревшего Положения от 2014 г.)</w:t>
      </w: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8B2590" w:rsidRDefault="008B2590" w:rsidP="008B259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0" w:rsidRDefault="008B2590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фондом оценочных средств (ФОС) понимается комплект методических и контрольных материалов, предназначенных для оценивания знаний, умений, навыков и компетенций на разных стадиях обучения учащихся, а также для аттестационных испытаний выпускников на соответствие (или несоответствие) уровня из подготовки требованиям ФГОС по завершению освоения конкрет</w:t>
      </w:r>
      <w:r w:rsidR="009D20C6">
        <w:rPr>
          <w:rFonts w:ascii="Times New Roman" w:hAnsi="Times New Roman" w:cs="Times New Roman"/>
          <w:sz w:val="28"/>
          <w:szCs w:val="28"/>
        </w:rPr>
        <w:t>ной учебной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2590" w:rsidRDefault="008B2590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фонд оценочных средств являются неотъемлемой  частью нормативно-методического обеспечения системы оценки качества освоения  обучающимися основных общеразвивающих программ.</w:t>
      </w:r>
    </w:p>
    <w:p w:rsidR="008B2590" w:rsidRDefault="008B2590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для аттестации обучающихся на соответствие из персональных достижений поэтапным требованиями соответствующей рабочей программе по предметам учебного плана создает настоящие фонды оценочных средств для проведения текущего контроля успеваемости и промежуточной аттестации обучающихся.</w:t>
      </w:r>
    </w:p>
    <w:p w:rsidR="008B2590" w:rsidRDefault="008B2590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ходе повседневной учебной работы по курсу учебного предмета в соответствии с рабочей программой и календарно-тематическим планированием</w:t>
      </w:r>
      <w:r w:rsidR="009D20C6">
        <w:rPr>
          <w:rFonts w:ascii="Times New Roman" w:hAnsi="Times New Roman" w:cs="Times New Roman"/>
          <w:sz w:val="28"/>
          <w:szCs w:val="28"/>
        </w:rPr>
        <w:t>. Данный  вид контроля стимулирует у обучающихся стремление к систематической самостоятельной работе по изучению учебного предмета, овладению ЗУН.</w:t>
      </w:r>
    </w:p>
    <w:p w:rsidR="009D20C6" w:rsidRDefault="009D20C6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учебному предмету, осуществляется в рамках завершения изучения данного курса и позволяет определить качество</w:t>
      </w:r>
      <w:r w:rsidR="008D2384">
        <w:rPr>
          <w:rFonts w:ascii="Times New Roman" w:hAnsi="Times New Roman" w:cs="Times New Roman"/>
          <w:sz w:val="28"/>
          <w:szCs w:val="28"/>
        </w:rPr>
        <w:t xml:space="preserve"> и уровень ее (его) освоения. Предметом оценки освоения являются умения и знания.</w:t>
      </w:r>
    </w:p>
    <w:p w:rsidR="008D2384" w:rsidRDefault="008D2384" w:rsidP="008B2590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2384" w:rsidRDefault="008D2384" w:rsidP="008D2384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8D2384" w:rsidRDefault="008D2384" w:rsidP="008D2384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D2384" w:rsidRDefault="008D2384" w:rsidP="008D238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для контроля знаний обучающихся по образовательным программам</w:t>
      </w:r>
      <w:r w:rsidR="00867627">
        <w:rPr>
          <w:rFonts w:ascii="Times New Roman" w:hAnsi="Times New Roman" w:cs="Times New Roman"/>
          <w:sz w:val="28"/>
          <w:szCs w:val="28"/>
        </w:rPr>
        <w:t xml:space="preserve"> «ДШИ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384" w:rsidRDefault="008D2384" w:rsidP="008D238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фонде оценочных средств для проведения текущего контроля успеваемости и промежуточной аттестации обучающихся разработано в соответствии с законами РФ «Об образовании», Федеральными государственными требованиями (ФГТ). Уставом Школы и другими локальными нормативными актами.</w:t>
      </w:r>
    </w:p>
    <w:p w:rsidR="008D2384" w:rsidRDefault="008D2384" w:rsidP="008D238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подлежит применению в учебном</w:t>
      </w:r>
      <w:r w:rsidR="00867627">
        <w:rPr>
          <w:rFonts w:ascii="Times New Roman" w:hAnsi="Times New Roman" w:cs="Times New Roman"/>
          <w:sz w:val="28"/>
          <w:szCs w:val="28"/>
        </w:rPr>
        <w:t xml:space="preserve"> процессе, обеспечивающим его реализацию по основным общеразвивающим программам.</w:t>
      </w:r>
    </w:p>
    <w:p w:rsidR="00867627" w:rsidRDefault="00867627" w:rsidP="00867627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7627" w:rsidRDefault="00867627" w:rsidP="00867627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фонда оценочных средств (ФОС)</w:t>
      </w:r>
    </w:p>
    <w:p w:rsidR="00867627" w:rsidRDefault="00867627" w:rsidP="00867627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ФОС учебного предмета является установление соответствия уровня подготовки учащегося на данном этапе обучения требованиям рабочей программы по каждой учебной дисциплины учебного плана образовательной организации.</w:t>
      </w: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фонда оценочных средств:</w:t>
      </w: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управление процессом приобретения учащимися необходимых знаний, умений, навыков и уровня сформированности компетенций, определенных в ФГОС по соответствующему учебному предмету для проведения текущего контроля успеваемости и промежуточной аттестации обучающихся.</w:t>
      </w: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достижений учащихся в процессе изучения учебного предмета или с выделением положительных/отрицательных результатов и планирование предупреждающих/корректирующих мероприятий;</w:t>
      </w: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</w:t>
      </w:r>
      <w:r w:rsidR="00B32ECD">
        <w:rPr>
          <w:rFonts w:ascii="Times New Roman" w:hAnsi="Times New Roman" w:cs="Times New Roman"/>
          <w:sz w:val="28"/>
          <w:szCs w:val="28"/>
        </w:rPr>
        <w:t xml:space="preserve"> в образовательный процесс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627" w:rsidRDefault="00867627" w:rsidP="008676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7627" w:rsidRDefault="00867627" w:rsidP="00867627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фонда оценочных средств</w:t>
      </w:r>
    </w:p>
    <w:p w:rsidR="00867627" w:rsidRDefault="00867627" w:rsidP="00867627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67627" w:rsidRDefault="00867627" w:rsidP="00867627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разрабатываются по каждому учебному предмету в рамках текущего контроля и промежуточной аттестации обучающихся.</w:t>
      </w:r>
    </w:p>
    <w:p w:rsidR="00867627" w:rsidRDefault="00867627" w:rsidP="00867627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разработки единого фонда оценочных</w:t>
      </w:r>
      <w:r w:rsidR="0047196A">
        <w:rPr>
          <w:rFonts w:ascii="Times New Roman" w:hAnsi="Times New Roman" w:cs="Times New Roman"/>
          <w:sz w:val="28"/>
          <w:szCs w:val="28"/>
        </w:rPr>
        <w:t xml:space="preserve"> средств по предметам определяет</w:t>
      </w:r>
      <w:r>
        <w:rPr>
          <w:rFonts w:ascii="Times New Roman" w:hAnsi="Times New Roman" w:cs="Times New Roman"/>
          <w:sz w:val="28"/>
          <w:szCs w:val="28"/>
        </w:rPr>
        <w:t>ся методическими объединениями школы</w:t>
      </w:r>
      <w:r w:rsidR="0047196A">
        <w:rPr>
          <w:rFonts w:ascii="Times New Roman" w:hAnsi="Times New Roman" w:cs="Times New Roman"/>
          <w:sz w:val="28"/>
          <w:szCs w:val="28"/>
        </w:rPr>
        <w:t>, обеспечивающей преподавание данного учебного предмета, по согласованию с зам.директором по УВР.</w:t>
      </w:r>
    </w:p>
    <w:p w:rsidR="0047196A" w:rsidRDefault="0047196A" w:rsidP="00867627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необходимости возможно создавать фонд оценочных средств для периодического контроля и вводного контроля учащихся.</w:t>
      </w:r>
    </w:p>
    <w:p w:rsidR="0047196A" w:rsidRDefault="0047196A" w:rsidP="0047196A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7196A" w:rsidRDefault="0047196A" w:rsidP="0047196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фонда оценочных средств</w:t>
      </w:r>
    </w:p>
    <w:p w:rsidR="0047196A" w:rsidRDefault="0047196A" w:rsidP="0047196A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7196A" w:rsidRDefault="003A2EE3" w:rsidP="004E50FE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фонды оценочных средств включает в себя</w:t>
      </w:r>
      <w:r w:rsidR="004E50FE">
        <w:rPr>
          <w:rFonts w:ascii="Times New Roman" w:hAnsi="Times New Roman" w:cs="Times New Roman"/>
          <w:sz w:val="28"/>
          <w:szCs w:val="28"/>
        </w:rPr>
        <w:t xml:space="preserve"> типовые задания, тесты и другие оценочные средства, позволяющие оценить знания, умения и уровень приобретенных компетенций.</w:t>
      </w:r>
    </w:p>
    <w:p w:rsidR="004E50FE" w:rsidRDefault="004E50FE" w:rsidP="004E50FE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средства, сопровождающие реализацию каждого учебного предмета,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4E50FE" w:rsidRDefault="004E50FE" w:rsidP="004E50FE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каждому учебному предмету должен соответствовать рабочей программе и включать тестовые задания и другие оценочные средства по каждому разделу изучаемого курса. Каждое оценочное средство: по теме должно обеспечивать проверку усвоения конкретных элементов учебного материала</w:t>
      </w:r>
      <w:r w:rsidR="005369DD">
        <w:rPr>
          <w:rFonts w:ascii="Times New Roman" w:hAnsi="Times New Roman" w:cs="Times New Roman"/>
          <w:sz w:val="28"/>
          <w:szCs w:val="28"/>
        </w:rPr>
        <w:t>.</w:t>
      </w:r>
    </w:p>
    <w:p w:rsidR="005369DD" w:rsidRDefault="005369DD" w:rsidP="004E50FE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оценочному средству в ФОС должны быть приведены критерии формирования оценок.</w:t>
      </w:r>
    </w:p>
    <w:p w:rsidR="005369DD" w:rsidRDefault="005369DD" w:rsidP="00536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9DD" w:rsidRDefault="005369DD" w:rsidP="005369DD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фонда оценочных средств</w:t>
      </w:r>
    </w:p>
    <w:p w:rsidR="005369DD" w:rsidRDefault="005369DD" w:rsidP="005369DD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369DD" w:rsidRDefault="005369DD" w:rsidP="005369DD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разрабатываются по каждому предмету учебного плана</w:t>
      </w:r>
      <w:r w:rsidR="00B32ECD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9DD" w:rsidRDefault="005369DD" w:rsidP="005369DD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может разрабатываться коллективом авторов. Ответственность за разработку фондов оценочных средств несет преподаватель, который преподает данный учебный предмет, в соответствии с учебным планом. Ответственным исполнителем разработки</w:t>
      </w:r>
      <w:r w:rsidR="00B83B36">
        <w:rPr>
          <w:rFonts w:ascii="Times New Roman" w:hAnsi="Times New Roman" w:cs="Times New Roman"/>
          <w:sz w:val="28"/>
          <w:szCs w:val="28"/>
        </w:rPr>
        <w:t xml:space="preserve"> фонда оценочных средств является председатель Методического объединения по соответствующему направлению.</w:t>
      </w:r>
    </w:p>
    <w:p w:rsidR="00B83B36" w:rsidRDefault="00B83B36" w:rsidP="005369DD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составлении, согласовании и утверждении фонда оценочных средств должно быть обеспечено его соответствие:</w:t>
      </w:r>
    </w:p>
    <w:p w:rsidR="00B83B36" w:rsidRDefault="00B83B36" w:rsidP="00B83B36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по соответствующей ступени образования и направлению обучения;</w:t>
      </w:r>
    </w:p>
    <w:p w:rsidR="00B83B36" w:rsidRDefault="00B83B36" w:rsidP="00B83B36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программе учебного предмета, реализуемой по ФГОС.</w:t>
      </w:r>
    </w:p>
    <w:p w:rsidR="00B83B36" w:rsidRDefault="00B83B36" w:rsidP="00B83B3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Работы, связанные с разработкой фонда оценочных средств, вносятся в индивидуальные планы преподавателей.</w:t>
      </w:r>
    </w:p>
    <w:p w:rsidR="00B83B36" w:rsidRDefault="00B83B36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ФОС по учебному предмету формируется на электронном носителе </w:t>
      </w:r>
      <w:r w:rsidR="00B32ECD">
        <w:rPr>
          <w:rFonts w:ascii="Times New Roman" w:hAnsi="Times New Roman" w:cs="Times New Roman"/>
          <w:sz w:val="28"/>
          <w:szCs w:val="28"/>
        </w:rPr>
        <w:t>и хранится в учебной части Школы. Печатный экземпляр фонда оценочных средств хранится в составе учебно-методических комплексов по программе учебного предмета у преподавателей, они несут ответственность за нераспространение оценочных средств среди обучающихся школы.</w:t>
      </w:r>
    </w:p>
    <w:p w:rsidR="00B32ECD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Контроль за разработкой фонда оценочных средств во</w:t>
      </w:r>
      <w:r w:rsidR="00352C6F">
        <w:rPr>
          <w:rFonts w:ascii="Times New Roman" w:hAnsi="Times New Roman" w:cs="Times New Roman"/>
          <w:sz w:val="28"/>
          <w:szCs w:val="28"/>
        </w:rPr>
        <w:t>злагается на заместителя директора по учебной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5D9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D9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D9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D9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D9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D9" w:rsidRPr="005369DD" w:rsidRDefault="006205D9" w:rsidP="00B32E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А.В.Ломакова</w:t>
      </w:r>
    </w:p>
    <w:p w:rsidR="008B2590" w:rsidRPr="008B2590" w:rsidRDefault="008B2590" w:rsidP="008B259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8B2590" w:rsidRPr="008B2590" w:rsidSect="008B2590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AD" w:rsidRDefault="005360AD" w:rsidP="00352C6F">
      <w:pPr>
        <w:spacing w:line="240" w:lineRule="auto"/>
      </w:pPr>
      <w:r>
        <w:separator/>
      </w:r>
    </w:p>
  </w:endnote>
  <w:endnote w:type="continuationSeparator" w:id="0">
    <w:p w:rsidR="005360AD" w:rsidRDefault="005360AD" w:rsidP="0035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987"/>
      <w:docPartObj>
        <w:docPartGallery w:val="Page Numbers (Bottom of Page)"/>
        <w:docPartUnique/>
      </w:docPartObj>
    </w:sdtPr>
    <w:sdtContent>
      <w:p w:rsidR="00352C6F" w:rsidRDefault="00491E27">
        <w:pPr>
          <w:pStyle w:val="a6"/>
          <w:jc w:val="right"/>
        </w:pPr>
        <w:fldSimple w:instr=" PAGE   \* MERGEFORMAT ">
          <w:r w:rsidR="006677B5">
            <w:rPr>
              <w:noProof/>
            </w:rPr>
            <w:t>2</w:t>
          </w:r>
        </w:fldSimple>
      </w:p>
    </w:sdtContent>
  </w:sdt>
  <w:p w:rsidR="00352C6F" w:rsidRDefault="00352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AD" w:rsidRDefault="005360AD" w:rsidP="00352C6F">
      <w:pPr>
        <w:spacing w:line="240" w:lineRule="auto"/>
      </w:pPr>
      <w:r>
        <w:separator/>
      </w:r>
    </w:p>
  </w:footnote>
  <w:footnote w:type="continuationSeparator" w:id="0">
    <w:p w:rsidR="005360AD" w:rsidRDefault="005360AD" w:rsidP="00352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B19"/>
    <w:multiLevelType w:val="multilevel"/>
    <w:tmpl w:val="69789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590"/>
    <w:rsid w:val="000D5B43"/>
    <w:rsid w:val="001F5CE8"/>
    <w:rsid w:val="002C589A"/>
    <w:rsid w:val="00352C6F"/>
    <w:rsid w:val="003A2EE3"/>
    <w:rsid w:val="003B5A72"/>
    <w:rsid w:val="0047196A"/>
    <w:rsid w:val="00491E27"/>
    <w:rsid w:val="004E50FE"/>
    <w:rsid w:val="005360AD"/>
    <w:rsid w:val="005369DD"/>
    <w:rsid w:val="006205D9"/>
    <w:rsid w:val="006677B5"/>
    <w:rsid w:val="00704256"/>
    <w:rsid w:val="00867627"/>
    <w:rsid w:val="008B2590"/>
    <w:rsid w:val="008D2384"/>
    <w:rsid w:val="008D5EDF"/>
    <w:rsid w:val="009D20C6"/>
    <w:rsid w:val="00A806E6"/>
    <w:rsid w:val="00B32ECD"/>
    <w:rsid w:val="00B8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2C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C6F"/>
  </w:style>
  <w:style w:type="paragraph" w:styleId="a6">
    <w:name w:val="footer"/>
    <w:basedOn w:val="a"/>
    <w:link w:val="a7"/>
    <w:uiPriority w:val="99"/>
    <w:unhideWhenUsed/>
    <w:rsid w:val="00352C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6F"/>
  </w:style>
  <w:style w:type="paragraph" w:styleId="a8">
    <w:name w:val="Balloon Text"/>
    <w:basedOn w:val="a"/>
    <w:link w:val="a9"/>
    <w:uiPriority w:val="99"/>
    <w:semiHidden/>
    <w:unhideWhenUsed/>
    <w:rsid w:val="00667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4</cp:revision>
  <dcterms:created xsi:type="dcterms:W3CDTF">2020-11-27T03:08:00Z</dcterms:created>
  <dcterms:modified xsi:type="dcterms:W3CDTF">2020-11-27T03:11:00Z</dcterms:modified>
</cp:coreProperties>
</file>