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25" w:rsidRDefault="00CD6425" w:rsidP="00CD6425">
      <w:pPr>
        <w:pStyle w:val="aa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ja-JP" w:bidi="ar-SA"/>
        </w:rPr>
        <w:drawing>
          <wp:inline distT="0" distB="0" distL="0" distR="0">
            <wp:extent cx="6362700" cy="9467850"/>
            <wp:effectExtent l="19050" t="0" r="0" b="0"/>
            <wp:docPr id="1" name="Рисунок 1" descr="D:\документы\Рабочий сто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C05C54" w:rsidRDefault="00C05C54" w:rsidP="00CD642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участие в конкурсах, фестивалях, концертах различного уровня.</w:t>
      </w:r>
    </w:p>
    <w:p w:rsidR="00723B37" w:rsidRDefault="00C05C54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Основными задачами Структурных подразделений являются:</w:t>
      </w:r>
    </w:p>
    <w:p w:rsidR="00C05C54" w:rsidRDefault="00C05C54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C05C54" w:rsidRDefault="00C05C54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адаптация детей к жизни в обществе;</w:t>
      </w:r>
    </w:p>
    <w:p w:rsidR="00C05C54" w:rsidRDefault="00C05C54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формирование общей культуры;</w:t>
      </w:r>
    </w:p>
    <w:p w:rsidR="00C05C54" w:rsidRDefault="00C05C54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содержательного досуга;</w:t>
      </w:r>
    </w:p>
    <w:p w:rsidR="00C05C54" w:rsidRDefault="00C05C54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удовлетворение образовательных  потребностей граждан, общества и государства в области музыкального образования и художественного воспитания;</w:t>
      </w:r>
    </w:p>
    <w:p w:rsidR="00D47711" w:rsidRDefault="00D47711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эстетическое и культурное развитие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D47711" w:rsidRDefault="00D47711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выявление одаренных детей и создание наиболее благоприятных условий для совершенствования их таланта;</w:t>
      </w:r>
    </w:p>
    <w:p w:rsidR="00D47711" w:rsidRDefault="00D47711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подготовка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поступления в образовательные учреждения профессионального образования следующей ступени.</w:t>
      </w:r>
    </w:p>
    <w:p w:rsidR="00C05C54" w:rsidRDefault="00D103EA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Основным видом деятельности Структурных подразделений является дополнительное образование детей, а именно, реализация дополнительных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предпрофессиональных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 в области музыкального</w:t>
      </w:r>
      <w:r w:rsidR="006715C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изобразительного искусства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103EA" w:rsidRDefault="00D103EA" w:rsidP="00D103EA">
      <w:pPr>
        <w:pStyle w:val="aa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103EA" w:rsidRPr="00D103EA" w:rsidRDefault="00D103EA" w:rsidP="00C21C3C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Организация образовательного процесса в Структурных подразделениях</w:t>
      </w:r>
    </w:p>
    <w:p w:rsidR="00D103EA" w:rsidRDefault="00C21C3C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образовательного процесса в структурных подразделениях регламентируется Уставом Учреждения, локальными и нормативными актами Учреждения.</w:t>
      </w:r>
    </w:p>
    <w:p w:rsidR="00C21C3C" w:rsidRDefault="00C21C3C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Заведующий структурным подразделением назначается приказом директора Учреждения.</w:t>
      </w:r>
    </w:p>
    <w:p w:rsidR="00C21C3C" w:rsidRDefault="00C21C3C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Содержание учебно-воспитательного процесса в Структурных подразделениях определяется программами дополнительных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предпрофессиональных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общеразвивающих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общеобразовательных программ в области музыкального и изобразительного искусства учебными планами.</w:t>
      </w:r>
    </w:p>
    <w:p w:rsidR="00C21C3C" w:rsidRDefault="00C21C3C" w:rsidP="00C21C3C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учебного процесса в «Структурных подразделениях» регламентируется расписанием занятий, утвержденным директором Учреждения.</w:t>
      </w:r>
    </w:p>
    <w:p w:rsidR="00C21C3C" w:rsidRDefault="00C21C3C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Уставом Учреждения, при наличии соответствующих условий и исходя из запросов обучающихся и родителей, по согласованию с Учредителем, возможно введение новых специализаций и открытие новых отделений, в том числе на базе Структурных подразделений.</w:t>
      </w:r>
    </w:p>
    <w:p w:rsidR="00C21C3C" w:rsidRDefault="00C21C3C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Структурных подразделениях в соответствии с лицензией на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право ведения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образовательной </w:t>
      </w:r>
      <w:r w:rsidRPr="00CD68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деятельности серия </w:t>
      </w:r>
      <w:r w:rsidR="00CD683E" w:rsidRPr="00CD683E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66 </w:t>
      </w:r>
      <w:proofErr w:type="spellStart"/>
      <w:r w:rsidR="00CD683E" w:rsidRPr="00CD683E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Л01</w:t>
      </w:r>
      <w:proofErr w:type="spellEnd"/>
      <w:r w:rsidRPr="00CD68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номер </w:t>
      </w:r>
      <w:r w:rsidR="00CD683E" w:rsidRPr="00CD683E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0003952</w:t>
      </w:r>
      <w:r w:rsidRPr="00CD68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регистрационный номер</w:t>
      </w:r>
      <w:r w:rsidR="00CD683E" w:rsidRPr="00CD683E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15280 </w:t>
      </w:r>
      <w:r w:rsidRPr="00CD68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дата выдачи </w:t>
      </w:r>
      <w:r w:rsidR="00CD683E" w:rsidRPr="00CD683E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17 февраля 2012 </w:t>
      </w:r>
      <w:r w:rsidRPr="00CD68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возможна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реализация дополнительных образовательных программ для детей и взрослых.</w:t>
      </w:r>
    </w:p>
    <w:p w:rsidR="00C21C3C" w:rsidRDefault="00C21C3C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Родители (законные представители) обучающихся в структурных подразделениях в соответствии с уставом Учреждения вправе выбирать формы обучения и вид образовательной программы по специальности.</w:t>
      </w:r>
      <w:proofErr w:type="gramEnd"/>
    </w:p>
    <w:p w:rsidR="00A02041" w:rsidRDefault="00A02041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 проведении занятий по предметам, промежуточной и итоговой аттестации применяется пятибалльная система оценок знаний обучающихся: «5» - отлично, «4» - хорошо, «3» - удовлетворительно, «2» - неудовлетворительно.</w:t>
      </w:r>
    </w:p>
    <w:p w:rsidR="00A02041" w:rsidRDefault="00A02041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Формы аттестации обучающихся «Структурного подразделения», проводимых непосредственно в Структурном подразделении: промежуточная аттестация (технический зачет, контрольный урок, академический концерт)</w:t>
      </w:r>
      <w:r w:rsidR="006715CD">
        <w:rPr>
          <w:rFonts w:ascii="Times New Roman" w:hAnsi="Times New Roman" w:cs="Times New Roman"/>
          <w:i w:val="0"/>
          <w:sz w:val="24"/>
          <w:szCs w:val="24"/>
          <w:lang w:val="ru-RU"/>
        </w:rPr>
        <w:t>, просмотр работ по изобразительному искусству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626945" w:rsidRDefault="00626945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Формы аттестации обучающихся «Структурного подразделения», проводимых в Учреждении: промежуточная аттестация (технический зачет, контрольный урок, академический концерт), просмотр, зачет, итоговая аттестация (выпускной экзамен).</w:t>
      </w:r>
      <w:proofErr w:type="gramEnd"/>
    </w:p>
    <w:p w:rsidR="00626945" w:rsidRDefault="00626945" w:rsidP="00540DD7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Формы обучения – индивидуальные и групповые занятия.</w:t>
      </w:r>
    </w:p>
    <w:p w:rsidR="006715CD" w:rsidRDefault="006715CD" w:rsidP="006715CD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D6425" w:rsidRPr="00540DD7" w:rsidRDefault="00CD6425" w:rsidP="006715CD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26945" w:rsidRPr="00626945" w:rsidRDefault="00626945" w:rsidP="00626945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Участники образовательного процесса</w:t>
      </w:r>
    </w:p>
    <w:p w:rsidR="00626945" w:rsidRDefault="00626945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Участниками образовательного процесса в Структурных подразделениях являются обучающиеся, педагогические работники Учреждения, родители (законные представители) обучающихся.</w:t>
      </w:r>
    </w:p>
    <w:p w:rsidR="00626945" w:rsidRDefault="00626945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Учреждение обязано ознакомить родителей (законных представителей) поступающего ребенка в Структурное подразделение с Уставом Учреждения, настоящим Положением, лицензией, другими документами, регламентирующими осуществление образовательного процесса</w:t>
      </w:r>
      <w:r w:rsidR="00CD68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учреждении.</w:t>
      </w:r>
    </w:p>
    <w:p w:rsidR="00CD683E" w:rsidRDefault="00CD683E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Права и обязанности участников образовательного процесса определяются Уставом Учреждения.</w:t>
      </w:r>
    </w:p>
    <w:p w:rsidR="00CD683E" w:rsidRDefault="00CD683E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Для педагогических работников Структурных подразделений работодателем является Учреждение.</w:t>
      </w:r>
    </w:p>
    <w:p w:rsidR="00CD683E" w:rsidRDefault="00CD683E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Педагогические работники Структурных подразделений являются членами педагогического совета Учреждения, участвуют в работе методических объединений, творческих коллективов Учреждения.</w:t>
      </w:r>
    </w:p>
    <w:p w:rsidR="000D5B43" w:rsidRPr="003A5261" w:rsidRDefault="000D5B43" w:rsidP="003A5261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0D5B43" w:rsidRPr="003A5261" w:rsidSect="00CD642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938"/>
    <w:multiLevelType w:val="multilevel"/>
    <w:tmpl w:val="7500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7786E73"/>
    <w:multiLevelType w:val="hybridMultilevel"/>
    <w:tmpl w:val="08C85B68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1A3FCD"/>
    <w:multiLevelType w:val="multilevel"/>
    <w:tmpl w:val="A476E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08904D0"/>
    <w:multiLevelType w:val="hybridMultilevel"/>
    <w:tmpl w:val="ACF22B24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261"/>
    <w:rsid w:val="000D5B43"/>
    <w:rsid w:val="003A5261"/>
    <w:rsid w:val="004B5FB8"/>
    <w:rsid w:val="0050693F"/>
    <w:rsid w:val="00540DD7"/>
    <w:rsid w:val="00626945"/>
    <w:rsid w:val="006376C3"/>
    <w:rsid w:val="006715CD"/>
    <w:rsid w:val="0068114E"/>
    <w:rsid w:val="00723B37"/>
    <w:rsid w:val="00755895"/>
    <w:rsid w:val="0096677E"/>
    <w:rsid w:val="00A02041"/>
    <w:rsid w:val="00A6461D"/>
    <w:rsid w:val="00A806E6"/>
    <w:rsid w:val="00C05C54"/>
    <w:rsid w:val="00C21C3C"/>
    <w:rsid w:val="00CD6425"/>
    <w:rsid w:val="00CD683E"/>
    <w:rsid w:val="00D103EA"/>
    <w:rsid w:val="00D47711"/>
    <w:rsid w:val="00D8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6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58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8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8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8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8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8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8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8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89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8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58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58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58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5895"/>
    <w:rPr>
      <w:b/>
      <w:bCs/>
      <w:spacing w:val="0"/>
    </w:rPr>
  </w:style>
  <w:style w:type="character" w:styleId="a9">
    <w:name w:val="Emphasis"/>
    <w:uiPriority w:val="20"/>
    <w:qFormat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58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5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89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58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58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58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58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58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58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5895"/>
    <w:pPr>
      <w:outlineLvl w:val="9"/>
    </w:pPr>
  </w:style>
  <w:style w:type="table" w:styleId="af4">
    <w:name w:val="Table Grid"/>
    <w:basedOn w:val="a1"/>
    <w:uiPriority w:val="59"/>
    <w:rsid w:val="003A5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D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642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94CA-1A4A-4C77-A65F-24E3CE3A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Necronos</dc:creator>
  <cp:keywords/>
  <dc:description/>
  <cp:lastModifiedBy>Necronos</cp:lastModifiedBy>
  <cp:revision>13</cp:revision>
  <cp:lastPrinted>2016-11-29T10:48:00Z</cp:lastPrinted>
  <dcterms:created xsi:type="dcterms:W3CDTF">2016-11-28T10:36:00Z</dcterms:created>
  <dcterms:modified xsi:type="dcterms:W3CDTF">2016-11-29T11:01:00Z</dcterms:modified>
</cp:coreProperties>
</file>