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3F5E" w14:textId="77777777" w:rsidR="004C10E8" w:rsidRDefault="00473E32">
      <w:pPr>
        <w:pStyle w:val="Heading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5" behindDoc="0" locked="0" layoutInCell="0" allowOverlap="1" wp14:anchorId="679E93A8" wp14:editId="499389BE">
            <wp:simplePos x="0" y="0"/>
            <wp:positionH relativeFrom="column">
              <wp:posOffset>2842895</wp:posOffset>
            </wp:positionH>
            <wp:positionV relativeFrom="paragraph">
              <wp:posOffset>34290</wp:posOffset>
            </wp:positionV>
            <wp:extent cx="572770" cy="531495"/>
            <wp:effectExtent l="0" t="0" r="0" b="0"/>
            <wp:wrapNone/>
            <wp:docPr id="1026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5" cstate="print"/>
                    <a:srcRect l="-13" t="-13" r="-13" b="-13"/>
                    <a:stretch/>
                  </pic:blipFill>
                  <pic:spPr>
                    <a:xfrm>
                      <a:off x="0" y="0"/>
                      <a:ext cx="57277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C182593" wp14:editId="0566534B">
                <wp:simplePos x="0" y="0"/>
                <wp:positionH relativeFrom="column">
                  <wp:posOffset>407670</wp:posOffset>
                </wp:positionH>
                <wp:positionV relativeFrom="paragraph">
                  <wp:posOffset>55245</wp:posOffset>
                </wp:positionV>
                <wp:extent cx="979803" cy="979170"/>
                <wp:effectExtent l="0" t="0" r="0" b="0"/>
                <wp:wrapNone/>
                <wp:docPr id="1027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803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7562C0" w14:textId="07459C2B" w:rsidR="004C10E8" w:rsidRDefault="00D929CB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1BC865" wp14:editId="7E2908DA">
                                  <wp:extent cx="787400" cy="787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82593" id="Frame1" o:spid="_x0000_s1026" style="position:absolute;margin-left:32.1pt;margin-top:4.35pt;width:77.15pt;height:77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" o:allowincell="f">
                <v:stroke joinstyle="round"/>
                <v:path arrowok="t"/>
                <v:textbox style="mso-fit-shape-to-text:t">
                  <w:txbxContent>
                    <w:p w14:paraId="717562C0" w14:textId="07459C2B" w:rsidR="004C10E8" w:rsidRDefault="00D929CB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1BC865" wp14:editId="7E2908DA">
                            <wp:extent cx="787400" cy="787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958AC7A" w14:textId="77777777" w:rsidR="004C10E8" w:rsidRDefault="004C10E8">
      <w:pPr>
        <w:pStyle w:val="Heading"/>
      </w:pPr>
    </w:p>
    <w:p w14:paraId="49DD880E" w14:textId="77777777" w:rsidR="004C10E8" w:rsidRDefault="004C10E8">
      <w:pPr>
        <w:pStyle w:val="Heading"/>
        <w:rPr>
          <w:sz w:val="14"/>
        </w:rPr>
      </w:pPr>
    </w:p>
    <w:p w14:paraId="52B962B7" w14:textId="77777777" w:rsidR="004C10E8" w:rsidRDefault="00473E32">
      <w:pPr>
        <w:pStyle w:val="Heading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0" allowOverlap="1" wp14:anchorId="41962463" wp14:editId="37FEB006">
            <wp:simplePos x="0" y="0"/>
            <wp:positionH relativeFrom="column">
              <wp:posOffset>276225</wp:posOffset>
            </wp:positionH>
            <wp:positionV relativeFrom="paragraph">
              <wp:posOffset>-16592551</wp:posOffset>
            </wp:positionV>
            <wp:extent cx="1600200" cy="1485900"/>
            <wp:effectExtent l="0" t="0" r="0" b="0"/>
            <wp:wrapNone/>
            <wp:docPr id="102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 l="-13" t="-13" r="-13" b="-13"/>
                    <a:stretch/>
                  </pic:blipFill>
                  <pic:spPr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" behindDoc="0" locked="0" layoutInCell="0" allowOverlap="1" wp14:anchorId="40B3A9A6" wp14:editId="47802C7B">
            <wp:simplePos x="0" y="0"/>
            <wp:positionH relativeFrom="column">
              <wp:posOffset>276225</wp:posOffset>
            </wp:positionH>
            <wp:positionV relativeFrom="paragraph">
              <wp:posOffset>-16592551</wp:posOffset>
            </wp:positionV>
            <wp:extent cx="1600200" cy="1485900"/>
            <wp:effectExtent l="0" t="0" r="0" b="0"/>
            <wp:wrapNone/>
            <wp:docPr id="102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5" cstate="print"/>
                    <a:srcRect l="-13" t="-13" r="-13" b="-13"/>
                    <a:stretch/>
                  </pic:blipFill>
                  <pic:spPr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lang w:val="ru-RU"/>
        </w:rPr>
        <w:t xml:space="preserve">       </w:t>
      </w:r>
      <w:r>
        <w:rPr>
          <w:sz w:val="22"/>
          <w:lang w:val="ru-RU"/>
        </w:rPr>
        <w:t>МУНИЦИПАЛЬНОЕ БЮДЖЕТНОЕ УЧРЕЖДЕНИЕ</w:t>
      </w:r>
    </w:p>
    <w:p w14:paraId="2D0CFA52" w14:textId="77777777" w:rsidR="004C10E8" w:rsidRDefault="00473E32">
      <w:pPr>
        <w:pStyle w:val="Heading"/>
        <w:rPr>
          <w:sz w:val="22"/>
          <w:lang w:val="ru-RU"/>
        </w:rPr>
      </w:pPr>
      <w:r>
        <w:rPr>
          <w:sz w:val="22"/>
          <w:lang w:val="ru-RU"/>
        </w:rPr>
        <w:t>ДОПОЛНИТЕЛЬНОГО ОБРАЗОВАНИЯ</w:t>
      </w:r>
    </w:p>
    <w:p w14:paraId="65EBEE95" w14:textId="77777777" w:rsidR="004C10E8" w:rsidRDefault="00473E3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«ДЕТСКАЯ ШКОЛА ИСКУССТВ № 1»</w:t>
      </w:r>
    </w:p>
    <w:p w14:paraId="272CBF52" w14:textId="77777777" w:rsidR="004C10E8" w:rsidRDefault="00473E3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</w:t>
      </w:r>
    </w:p>
    <w:p w14:paraId="7AB4638F" w14:textId="77777777" w:rsidR="004C10E8" w:rsidRDefault="00473E32">
      <w:pPr>
        <w:widowControl w:val="0"/>
        <w:tabs>
          <w:tab w:val="left" w:pos="588"/>
          <w:tab w:val="center" w:pos="4844"/>
        </w:tabs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14:paraId="755C5CAF" w14:textId="77777777" w:rsidR="004C10E8" w:rsidRDefault="00473E32">
      <w:pPr>
        <w:widowControl w:val="0"/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Открытый областной конкурс юных исполнителей на духовых и ударных инструментах среди учащихся ДМШ и ДШИ</w:t>
      </w:r>
    </w:p>
    <w:p w14:paraId="735C899A" w14:textId="775A74CA" w:rsidR="004C10E8" w:rsidRDefault="00473E32">
      <w:pPr>
        <w:widowControl w:val="0"/>
        <w:spacing w:before="28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Maestoso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643F6B3B" w14:textId="7F33CC74" w:rsidR="00D00FDE" w:rsidRDefault="00D00FDE">
      <w:pPr>
        <w:widowControl w:val="0"/>
        <w:spacing w:before="28"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(соло, ансамбль, оркестр)</w:t>
      </w:r>
    </w:p>
    <w:p w14:paraId="4017C5AB" w14:textId="680F8564" w:rsidR="004C10E8" w:rsidRDefault="00D4408E">
      <w:pPr>
        <w:widowControl w:val="0"/>
        <w:spacing w:before="28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ноября 202</w:t>
      </w:r>
      <w:r w:rsidR="00A427ED">
        <w:rPr>
          <w:rFonts w:ascii="Times New Roman" w:hAnsi="Times New Roman"/>
          <w:color w:val="000000"/>
          <w:sz w:val="28"/>
          <w:szCs w:val="28"/>
        </w:rPr>
        <w:t>4</w:t>
      </w:r>
      <w:r w:rsidR="008D0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E32">
        <w:rPr>
          <w:rFonts w:ascii="Times New Roman" w:hAnsi="Times New Roman"/>
          <w:color w:val="000000"/>
          <w:sz w:val="28"/>
          <w:szCs w:val="28"/>
        </w:rPr>
        <w:t>год</w:t>
      </w:r>
    </w:p>
    <w:p w14:paraId="6B06FA2D" w14:textId="77777777" w:rsidR="004C10E8" w:rsidRDefault="004C10E8">
      <w:pPr>
        <w:widowControl w:val="0"/>
        <w:spacing w:before="28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B86E03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Учредители конкурса</w:t>
      </w:r>
    </w:p>
    <w:p w14:paraId="3EB27568" w14:textId="77777777" w:rsidR="00A111D9" w:rsidRPr="00A111D9" w:rsidRDefault="00A111D9" w:rsidP="00A1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1D9">
        <w:rPr>
          <w:rFonts w:ascii="Times New Roman" w:hAnsi="Times New Roman"/>
          <w:sz w:val="28"/>
          <w:szCs w:val="28"/>
        </w:rPr>
        <w:t>Министерство культуры Свердловской области;</w:t>
      </w:r>
    </w:p>
    <w:p w14:paraId="5F4EE920" w14:textId="77777777" w:rsidR="00A111D9" w:rsidRPr="00A111D9" w:rsidRDefault="00A111D9" w:rsidP="00A1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1D9">
        <w:rPr>
          <w:rFonts w:ascii="Times New Roman" w:hAnsi="Times New Roman"/>
          <w:sz w:val="28"/>
          <w:szCs w:val="28"/>
        </w:rPr>
        <w:t xml:space="preserve">Государственное </w:t>
      </w:r>
      <w:r w:rsidRPr="00A111D9">
        <w:rPr>
          <w:rFonts w:ascii="Times New Roman" w:hAnsi="Times New Roman"/>
          <w:sz w:val="28"/>
          <w:szCs w:val="28"/>
          <w:shd w:val="clear" w:color="auto" w:fill="FFFFFF"/>
        </w:rPr>
        <w:t>автономное учреждение культуры</w:t>
      </w:r>
      <w:r w:rsidRPr="00A111D9">
        <w:rPr>
          <w:rFonts w:ascii="Times New Roman" w:hAnsi="Times New Roman"/>
          <w:color w:val="0B2442"/>
          <w:sz w:val="30"/>
          <w:szCs w:val="30"/>
          <w:shd w:val="clear" w:color="auto" w:fill="FFFFFF"/>
        </w:rPr>
        <w:t xml:space="preserve"> </w:t>
      </w:r>
      <w:r w:rsidRPr="00A111D9">
        <w:rPr>
          <w:rFonts w:ascii="Times New Roman" w:hAnsi="Times New Roman"/>
          <w:sz w:val="28"/>
          <w:szCs w:val="28"/>
        </w:rPr>
        <w:t>Свердловской области «</w:t>
      </w:r>
      <w:r w:rsidRPr="00A111D9">
        <w:rPr>
          <w:rStyle w:val="link"/>
          <w:rFonts w:ascii="Times New Roman" w:eastAsia="Arial" w:hAnsi="Times New Roman"/>
          <w:sz w:val="28"/>
          <w:szCs w:val="28"/>
        </w:rPr>
        <w:t>Региональный ресурсный центр в сфере культуры и художественного образования</w:t>
      </w:r>
      <w:r w:rsidRPr="00A111D9">
        <w:rPr>
          <w:rFonts w:ascii="Times New Roman" w:hAnsi="Times New Roman"/>
          <w:sz w:val="28"/>
          <w:szCs w:val="28"/>
        </w:rPr>
        <w:t xml:space="preserve">»; </w:t>
      </w:r>
    </w:p>
    <w:p w14:paraId="7152625D" w14:textId="77777777" w:rsidR="00A111D9" w:rsidRPr="00A111D9" w:rsidRDefault="00A111D9" w:rsidP="00A111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11D9">
        <w:rPr>
          <w:rFonts w:ascii="Times New Roman" w:hAnsi="Times New Roman"/>
          <w:sz w:val="28"/>
          <w:szCs w:val="28"/>
        </w:rPr>
        <w:t>Управление культуры Администрации города Нижний Тагил</w:t>
      </w:r>
      <w:r w:rsidRPr="00A111D9">
        <w:rPr>
          <w:rFonts w:ascii="Times New Roman" w:hAnsi="Times New Roman"/>
          <w:b/>
          <w:sz w:val="28"/>
          <w:szCs w:val="28"/>
        </w:rPr>
        <w:t xml:space="preserve">; </w:t>
      </w:r>
    </w:p>
    <w:p w14:paraId="00947FA7" w14:textId="77777777" w:rsidR="00A111D9" w:rsidRPr="00A111D9" w:rsidRDefault="00A111D9" w:rsidP="00A1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1D9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«Детская школа искусств №1»</w:t>
      </w:r>
    </w:p>
    <w:p w14:paraId="500D9CA9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FD81C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Организатор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528668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дополнительного образования «Детская школа искусств №1» г. Нижний Тагил.</w:t>
      </w:r>
    </w:p>
    <w:p w14:paraId="11FB34A0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1EA6E1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Время и место проведения</w:t>
      </w:r>
    </w:p>
    <w:p w14:paraId="4BF4EDE3" w14:textId="43585083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Открытый областной конкурс юных исполнителей на духовых и ударных инструментах среди учащихся ДМШ и ДШИ «Maestoso» проводится 16 ноября 202</w:t>
      </w:r>
      <w:r w:rsidR="00A111D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Муниципальном бюджетном учреждении дополнительного образования «Детская школа искусств №1» по адресу: 622016, Свердловская область, город Нижний Тагил, ул. Вогульская, д. 42. </w:t>
      </w:r>
    </w:p>
    <w:p w14:paraId="0E5709E4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231CEF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Цели и задачи конкурса:</w:t>
      </w:r>
    </w:p>
    <w:p w14:paraId="2A19E401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охранение и развитие лучших отечественных традиций духового исполнительства;</w:t>
      </w:r>
    </w:p>
    <w:p w14:paraId="3E4CB269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выявление молодых талантливых музыкантов-исполнителей и </w:t>
      </w:r>
      <w:r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уровня их профессионального мастерства;</w:t>
      </w:r>
    </w:p>
    <w:p w14:paraId="1F653AE4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привлечение молодежи к исполнительству на духовых и ударных инструментах;</w:t>
      </w:r>
    </w:p>
    <w:p w14:paraId="09910104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• формирование исполнительской культуры, развитие сольного и ансамблевого исполнительства;</w:t>
      </w:r>
    </w:p>
    <w:p w14:paraId="1AE0B52C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повышение профессионального мастерства преподавателей ДМШ и ДШИ, обмен педагогическим опытом;</w:t>
      </w:r>
    </w:p>
    <w:p w14:paraId="39930DBC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расширение и укрепление творческих связей, обмен опытом между ДМШ и ДШИ.</w:t>
      </w:r>
    </w:p>
    <w:p w14:paraId="5982BA57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337BAB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Условия проведения конкурса: </w:t>
      </w:r>
    </w:p>
    <w:p w14:paraId="5D1BFD5A" w14:textId="258F0DDC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проводится в </w:t>
      </w:r>
      <w:r w:rsidR="00F0102C">
        <w:rPr>
          <w:rFonts w:ascii="Times New Roman" w:hAnsi="Times New Roman"/>
          <w:color w:val="000000"/>
          <w:sz w:val="28"/>
          <w:szCs w:val="28"/>
        </w:rPr>
        <w:t>два</w:t>
      </w:r>
      <w:r>
        <w:rPr>
          <w:rFonts w:ascii="Times New Roman" w:hAnsi="Times New Roman"/>
          <w:color w:val="000000"/>
          <w:sz w:val="28"/>
          <w:szCs w:val="28"/>
        </w:rPr>
        <w:t xml:space="preserve"> тур</w:t>
      </w:r>
      <w:r w:rsidR="00F0102C">
        <w:rPr>
          <w:rFonts w:ascii="Times New Roman" w:hAnsi="Times New Roman"/>
          <w:color w:val="000000"/>
          <w:sz w:val="28"/>
          <w:szCs w:val="28"/>
        </w:rPr>
        <w:t>а:</w:t>
      </w:r>
    </w:p>
    <w:p w14:paraId="7C137541" w14:textId="0B7EF7E1" w:rsidR="00F0102C" w:rsidRDefault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тур – отборочный в учреждении направляющей стороны;</w:t>
      </w:r>
    </w:p>
    <w:p w14:paraId="15D3424F" w14:textId="76251AFC" w:rsidR="004C10E8" w:rsidRDefault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тур – к</w:t>
      </w:r>
      <w:r w:rsidR="00473E32">
        <w:rPr>
          <w:rFonts w:ascii="Times New Roman" w:hAnsi="Times New Roman"/>
          <w:color w:val="000000"/>
          <w:sz w:val="28"/>
          <w:szCs w:val="28"/>
        </w:rPr>
        <w:t>онкурсные прослушивания проводятся очн</w:t>
      </w:r>
      <w:r w:rsidR="00330DAB">
        <w:rPr>
          <w:rFonts w:ascii="Times New Roman" w:hAnsi="Times New Roman"/>
          <w:color w:val="000000"/>
          <w:sz w:val="28"/>
          <w:szCs w:val="28"/>
        </w:rPr>
        <w:t>о</w:t>
      </w:r>
      <w:r w:rsidR="00473E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концертном зале МБУ ДО «ДШИ №1»</w:t>
      </w:r>
    </w:p>
    <w:p w14:paraId="64A397A8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конкурсе принимают участие учащиеся ДМШ и ДШИ по специальности духовые и ударные инструменты.</w:t>
      </w:r>
    </w:p>
    <w:p w14:paraId="10E318C8" w14:textId="707BE94E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же в рамках конкурса буд</w:t>
      </w:r>
      <w:r w:rsidRPr="00D4408E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проведен</w:t>
      </w:r>
      <w:r w:rsidRPr="00D440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круглый стол с участием членов жю</w:t>
      </w:r>
      <w:r w:rsidRPr="00D4408E">
        <w:rPr>
          <w:rFonts w:ascii="Times New Roman" w:hAnsi="Times New Roman"/>
          <w:color w:val="000000"/>
          <w:sz w:val="28"/>
          <w:szCs w:val="28"/>
        </w:rPr>
        <w:t xml:space="preserve">ри. </w:t>
      </w:r>
    </w:p>
    <w:p w14:paraId="3E663974" w14:textId="77777777" w:rsidR="00F0102C" w:rsidRPr="00F0102C" w:rsidRDefault="00F0102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33A6D45" w14:textId="5CB2474D" w:rsidR="004C10E8" w:rsidRDefault="00473E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участия: </w:t>
      </w:r>
    </w:p>
    <w:p w14:paraId="237EEE3F" w14:textId="77777777" w:rsidR="004C10E8" w:rsidRDefault="00473E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очная </w:t>
      </w:r>
      <w:r>
        <w:rPr>
          <w:rFonts w:ascii="Times New Roman" w:hAnsi="Times New Roman"/>
          <w:sz w:val="28"/>
          <w:szCs w:val="28"/>
        </w:rPr>
        <w:t>- выступление участников в концертном зале Муниципального бюджетного учреждения «Детская школа искусств №1»</w:t>
      </w:r>
    </w:p>
    <w:p w14:paraId="74345C24" w14:textId="5B0A2BCA" w:rsidR="00A111D9" w:rsidRPr="00A111D9" w:rsidRDefault="00A111D9" w:rsidP="00A111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A111D9">
        <w:rPr>
          <w:rFonts w:ascii="Times New Roman" w:hAnsi="Times New Roman"/>
          <w:b/>
          <w:sz w:val="28"/>
          <w:szCs w:val="28"/>
        </w:rPr>
        <w:t>заочная</w:t>
      </w:r>
      <w:r w:rsidRPr="00A111D9">
        <w:rPr>
          <w:rFonts w:ascii="Times New Roman" w:hAnsi="Times New Roman"/>
          <w:sz w:val="28"/>
          <w:szCs w:val="28"/>
        </w:rPr>
        <w:t xml:space="preserve"> - </w:t>
      </w:r>
      <w:r w:rsidRPr="00A111D9">
        <w:rPr>
          <w:rFonts w:ascii="Times New Roman" w:hAnsi="Times New Roman"/>
          <w:b/>
          <w:sz w:val="28"/>
          <w:szCs w:val="28"/>
        </w:rPr>
        <w:t xml:space="preserve">по видеозаписи </w:t>
      </w:r>
      <w:r w:rsidRPr="00A111D9">
        <w:rPr>
          <w:rFonts w:ascii="Times New Roman" w:hAnsi="Times New Roman"/>
          <w:sz w:val="28"/>
          <w:szCs w:val="28"/>
        </w:rPr>
        <w:t>– для участников за пределами Свердловской области.</w:t>
      </w:r>
      <w:r w:rsidRPr="00A111D9">
        <w:rPr>
          <w:rFonts w:ascii="Times New Roman" w:hAnsi="Times New Roman"/>
          <w:b/>
          <w:sz w:val="28"/>
          <w:szCs w:val="28"/>
        </w:rPr>
        <w:t xml:space="preserve"> </w:t>
      </w:r>
      <w:r w:rsidRPr="00A111D9">
        <w:rPr>
          <w:rFonts w:ascii="Times New Roman" w:hAnsi="Times New Roman"/>
          <w:sz w:val="28"/>
          <w:szCs w:val="28"/>
        </w:rPr>
        <w:t xml:space="preserve">В форме заявки прикрепляется ссылка на видеозапись, размещенную на </w:t>
      </w:r>
      <w:r w:rsidRPr="00A111D9">
        <w:rPr>
          <w:rFonts w:ascii="Times New Roman" w:hAnsi="Times New Roman"/>
          <w:sz w:val="28"/>
          <w:szCs w:val="28"/>
          <w:lang w:val="en-US"/>
        </w:rPr>
        <w:t>Y</w:t>
      </w:r>
      <w:r w:rsidRPr="00A111D9">
        <w:rPr>
          <w:rFonts w:ascii="Times New Roman" w:hAnsi="Times New Roman"/>
          <w:sz w:val="28"/>
          <w:szCs w:val="28"/>
        </w:rPr>
        <w:t>ou</w:t>
      </w:r>
      <w:r w:rsidRPr="00A111D9">
        <w:rPr>
          <w:rFonts w:ascii="Times New Roman" w:hAnsi="Times New Roman"/>
          <w:sz w:val="28"/>
          <w:szCs w:val="28"/>
          <w:lang w:val="en-US"/>
        </w:rPr>
        <w:t>T</w:t>
      </w:r>
      <w:r w:rsidRPr="00A111D9">
        <w:rPr>
          <w:rFonts w:ascii="Times New Roman" w:hAnsi="Times New Roman"/>
          <w:sz w:val="28"/>
          <w:szCs w:val="28"/>
        </w:rPr>
        <w:t>ube канале.</w:t>
      </w:r>
    </w:p>
    <w:p w14:paraId="66EFF900" w14:textId="17BFB6C2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 (заочная форма) предоставляют один видеоролик</w:t>
      </w:r>
      <w:r w:rsidR="00B675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содержащий запись двух произведений с выступлением участника</w:t>
      </w:r>
      <w:r w:rsidR="00B67554">
        <w:rPr>
          <w:rFonts w:ascii="Times New Roman" w:hAnsi="Times New Roman"/>
          <w:sz w:val="28"/>
          <w:szCs w:val="28"/>
        </w:rPr>
        <w:t xml:space="preserve"> (как на очном прослушивании)</w:t>
      </w:r>
      <w:r>
        <w:rPr>
          <w:rFonts w:ascii="Times New Roman" w:hAnsi="Times New Roman"/>
          <w:sz w:val="28"/>
          <w:szCs w:val="28"/>
        </w:rPr>
        <w:t>, видео не должно содержать элементы монтажа, видео низкого качества к конкурсным прослушиваниям не допускается. Конкурсная программа исполняется наизусть.</w:t>
      </w:r>
    </w:p>
    <w:p w14:paraId="1F305F7A" w14:textId="750B403C" w:rsidR="004C10E8" w:rsidRDefault="00473E32">
      <w:pPr>
        <w:widowControl w:val="0"/>
        <w:spacing w:before="28" w:after="0" w:line="240" w:lineRule="auto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 xml:space="preserve">Видео с выступлением участника должно быть записано специально для конкурса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Maestoso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 202</w:t>
      </w:r>
      <w:r w:rsidR="00A111D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года.</w:t>
      </w:r>
    </w:p>
    <w:p w14:paraId="1DCB8312" w14:textId="77777777" w:rsidR="004C10E8" w:rsidRDefault="00473E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 видеозаписи должен быть виден исполнитель и инструмент в неразрывном единстве.</w:t>
      </w:r>
    </w:p>
    <w:p w14:paraId="23700269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 видеозаписи оркестров и ансамблей должны быть отчетливо видны все участники выступления.</w:t>
      </w:r>
    </w:p>
    <w:p w14:paraId="1B194AD1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Видео должно быть снято на сцене с соблюдением сценической культуры исполнителей.</w:t>
      </w:r>
    </w:p>
    <w:p w14:paraId="3457F125" w14:textId="27B13052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Видеозапись производится без выключения и остановки видеокамеры с начала и до конца исполнения </w:t>
      </w:r>
      <w:r w:rsidR="00A06B9E">
        <w:rPr>
          <w:rFonts w:ascii="Times New Roman" w:hAnsi="Times New Roman" w:cs="Aharoni"/>
          <w:sz w:val="28"/>
          <w:szCs w:val="28"/>
        </w:rPr>
        <w:t>всей</w:t>
      </w:r>
      <w:r>
        <w:rPr>
          <w:rFonts w:ascii="Times New Roman" w:hAnsi="Times New Roman" w:cs="Aharoni"/>
          <w:sz w:val="28"/>
          <w:szCs w:val="28"/>
        </w:rPr>
        <w:t xml:space="preserve"> конкурсной программы. Имя видеофайла содержит (в точной последовательности): номинация, </w:t>
      </w:r>
      <w:r>
        <w:rPr>
          <w:rFonts w:ascii="Times New Roman" w:hAnsi="Times New Roman" w:cs="Aharoni"/>
          <w:sz w:val="28"/>
          <w:szCs w:val="28"/>
        </w:rPr>
        <w:lastRenderedPageBreak/>
        <w:t>возрастная категория, фамилия и имя исполнителя или название коллектива, композитор, произведение.</w:t>
      </w:r>
    </w:p>
    <w:p w14:paraId="2CCADB47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Видеозапись производится в горизонтальном положении экрана. </w:t>
      </w:r>
    </w:p>
    <w:p w14:paraId="7D4B0D87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 видеозаписи недопустимо наложение, кадровка, видеомонтаж, монтаж звука и прочие технические вставки.</w:t>
      </w:r>
    </w:p>
    <w:p w14:paraId="4352F2F9" w14:textId="58327FF3" w:rsidR="004C10E8" w:rsidRDefault="00473E32">
      <w:pPr>
        <w:spacing w:after="0" w:line="240" w:lineRule="auto"/>
        <w:ind w:firstLine="300"/>
        <w:contextualSpacing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 xml:space="preserve">Организационный комитет конкурса оставляет за собой право не допускать к конкурсным прослушиваниям </w:t>
      </w:r>
      <w:r w:rsidR="00A111D9">
        <w:rPr>
          <w:rFonts w:ascii="Times New Roman" w:hAnsi="Times New Roman" w:cs="Aharoni"/>
          <w:b/>
          <w:sz w:val="28"/>
          <w:szCs w:val="28"/>
        </w:rPr>
        <w:t>участников,</w:t>
      </w:r>
      <w:r>
        <w:rPr>
          <w:rFonts w:ascii="Times New Roman" w:hAnsi="Times New Roman" w:cs="Aharoni"/>
          <w:b/>
          <w:sz w:val="28"/>
          <w:szCs w:val="28"/>
        </w:rPr>
        <w:t xml:space="preserve"> предоставивших </w:t>
      </w:r>
      <w:r w:rsidR="00A111D9">
        <w:rPr>
          <w:rFonts w:ascii="Times New Roman" w:hAnsi="Times New Roman" w:cs="Aharoni"/>
          <w:b/>
          <w:sz w:val="28"/>
          <w:szCs w:val="28"/>
        </w:rPr>
        <w:t>видеозаписи,</w:t>
      </w:r>
      <w:r>
        <w:rPr>
          <w:rFonts w:ascii="Times New Roman" w:hAnsi="Times New Roman" w:cs="Aharoni"/>
          <w:b/>
          <w:sz w:val="28"/>
          <w:szCs w:val="28"/>
        </w:rPr>
        <w:t xml:space="preserve"> не соответствующие требованиям заявленных в конкурсе.   Взнос за участие не возвращается.</w:t>
      </w:r>
    </w:p>
    <w:p w14:paraId="604008E8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BF3531" w14:textId="77777777" w:rsidR="00F0102C" w:rsidRDefault="00473E32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="00F0102C">
        <w:rPr>
          <w:rFonts w:ascii="Times New Roman" w:hAnsi="Times New Roman"/>
          <w:b/>
          <w:bCs/>
          <w:color w:val="000000"/>
          <w:sz w:val="28"/>
          <w:szCs w:val="28"/>
        </w:rPr>
        <w:t>Возрастные категории:</w:t>
      </w:r>
    </w:p>
    <w:p w14:paraId="07683FB1" w14:textId="7777777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группа - до 7 лет</w:t>
      </w:r>
    </w:p>
    <w:p w14:paraId="45602731" w14:textId="77777777" w:rsidR="00F0102C" w:rsidRPr="001B0CD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группа - </w:t>
      </w:r>
      <w:r w:rsidRPr="001B0CDC">
        <w:rPr>
          <w:rFonts w:ascii="Times New Roman" w:hAnsi="Times New Roman"/>
          <w:color w:val="000000"/>
          <w:sz w:val="28"/>
          <w:szCs w:val="28"/>
        </w:rPr>
        <w:t>(8-10 лет)</w:t>
      </w:r>
    </w:p>
    <w:p w14:paraId="14CC5DFE" w14:textId="7777777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группа -</w:t>
      </w:r>
      <w:r w:rsidRPr="001B0CDC">
        <w:rPr>
          <w:rFonts w:ascii="Times New Roman" w:hAnsi="Times New Roman"/>
          <w:color w:val="000000"/>
          <w:sz w:val="28"/>
          <w:szCs w:val="28"/>
        </w:rPr>
        <w:t xml:space="preserve"> (11 – 13 лет)</w:t>
      </w:r>
    </w:p>
    <w:p w14:paraId="7F3E8EEB" w14:textId="7777777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группа – (14 – 16 лет)</w:t>
      </w:r>
    </w:p>
    <w:p w14:paraId="2CAC46CE" w14:textId="5385470A" w:rsidR="00F0102C" w:rsidRDefault="00F0102C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EF40F8" w14:textId="77777777" w:rsidR="00F0102C" w:rsidRDefault="00F0102C" w:rsidP="00F0102C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Конкурсные требования:</w:t>
      </w:r>
    </w:p>
    <w:p w14:paraId="439C3EC3" w14:textId="7777777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20A26B" w14:textId="77777777" w:rsidR="00F0102C" w:rsidRPr="00F0102C" w:rsidRDefault="00F0102C" w:rsidP="00F0102C">
      <w:pPr>
        <w:widowControl w:val="0"/>
        <w:spacing w:before="28" w:after="0" w:line="240" w:lineRule="auto"/>
        <w:jc w:val="both"/>
        <w:rPr>
          <w:b/>
        </w:rPr>
      </w:pPr>
      <w:r>
        <w:rPr>
          <w:rFonts w:ascii="Times New Roman CYR" w:eastAsia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F0102C">
        <w:rPr>
          <w:rFonts w:ascii="Times New Roman CYR" w:hAnsi="Times New Roman CYR" w:cs="Times New Roman CYR"/>
          <w:b/>
          <w:color w:val="000000"/>
          <w:sz w:val="28"/>
          <w:szCs w:val="28"/>
        </w:rPr>
        <w:t>Номинации:</w:t>
      </w:r>
      <w:r w:rsidRPr="00F010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B03CC11" w14:textId="77777777" w:rsidR="00F0102C" w:rsidRDefault="00F0102C" w:rsidP="00F0102C">
      <w:pPr>
        <w:widowControl w:val="0"/>
        <w:numPr>
          <w:ilvl w:val="0"/>
          <w:numId w:val="4"/>
        </w:numPr>
        <w:spacing w:before="28"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духовые инструменты (флейта, блокфлейта, гобой, кларнет, фагот),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BB8A948" w14:textId="77777777" w:rsidR="00F0102C" w:rsidRDefault="00F0102C" w:rsidP="00F0102C">
      <w:pPr>
        <w:widowControl w:val="0"/>
        <w:numPr>
          <w:ilvl w:val="0"/>
          <w:numId w:val="4"/>
        </w:numPr>
        <w:spacing w:before="28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Медные духовые инструменты (валторна, труба, тромбон, тенор, баритон, альт, туба),</w:t>
      </w:r>
    </w:p>
    <w:p w14:paraId="4642E16F" w14:textId="77777777" w:rsidR="00F0102C" w:rsidRDefault="00F0102C" w:rsidP="00F0102C">
      <w:pPr>
        <w:widowControl w:val="0"/>
        <w:numPr>
          <w:ilvl w:val="0"/>
          <w:numId w:val="4"/>
        </w:numPr>
        <w:spacing w:before="28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Саксофон (саксофон-сопрано, саксофон-альт, саксофон-тенор, саксофон - баритон)</w:t>
      </w:r>
    </w:p>
    <w:p w14:paraId="0ECF3499" w14:textId="7777777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два разнохарактерных, разнотемповых произведения.</w:t>
      </w:r>
    </w:p>
    <w:p w14:paraId="3E2179D2" w14:textId="77777777" w:rsidR="00F0102C" w:rsidRDefault="00F0102C" w:rsidP="00F0102C">
      <w:pPr>
        <w:widowControl w:val="0"/>
        <w:numPr>
          <w:ilvl w:val="0"/>
          <w:numId w:val="2"/>
        </w:numPr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Ударные инструменты</w:t>
      </w:r>
    </w:p>
    <w:p w14:paraId="254B3586" w14:textId="77777777" w:rsidR="00F0102C" w:rsidRPr="00D4408E" w:rsidRDefault="00F0102C" w:rsidP="00F0102C">
      <w:pPr>
        <w:widowControl w:val="0"/>
        <w:spacing w:before="28" w:after="0" w:line="240" w:lineRule="auto"/>
        <w:jc w:val="both"/>
      </w:pPr>
      <w:r w:rsidRPr="00D4408E">
        <w:rPr>
          <w:rFonts w:ascii="Times New Roman CYR" w:hAnsi="Times New Roman CYR" w:cs="Times New Roman CYR"/>
          <w:color w:val="000000"/>
          <w:sz w:val="28"/>
          <w:szCs w:val="28"/>
        </w:rPr>
        <w:t>- малый барабан – одно произведение;</w:t>
      </w:r>
    </w:p>
    <w:p w14:paraId="51510D0D" w14:textId="77777777" w:rsidR="00F0102C" w:rsidRPr="00D4408E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4408E">
        <w:rPr>
          <w:rFonts w:ascii="Times New Roman CYR" w:hAnsi="Times New Roman CYR" w:cs="Times New Roman CYR"/>
          <w:color w:val="000000"/>
          <w:sz w:val="28"/>
          <w:szCs w:val="28"/>
        </w:rPr>
        <w:t xml:space="preserve">- ксилофон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 произведение в любом жанре (так же возможно исполнение на маримбе или вибрафоне)</w:t>
      </w:r>
      <w:r w:rsidRPr="00D4408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2D6E8E7B" w14:textId="77777777" w:rsidR="00F0102C" w:rsidRDefault="00F0102C" w:rsidP="00F0102C">
      <w:pPr>
        <w:widowControl w:val="0"/>
        <w:spacing w:before="28" w:after="0" w:line="240" w:lineRule="auto"/>
        <w:jc w:val="both"/>
      </w:pPr>
    </w:p>
    <w:p w14:paraId="055CC799" w14:textId="7777777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Ударные инструменты участникам конкурса не предоставляются!</w:t>
      </w:r>
    </w:p>
    <w:p w14:paraId="5361F3ED" w14:textId="7777777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6FD79F8A" w14:textId="7777777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исполняется наизусть.</w:t>
      </w:r>
    </w:p>
    <w:p w14:paraId="3E10662C" w14:textId="7777777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162C7556" w14:textId="77777777" w:rsidR="00F0102C" w:rsidRDefault="00F0102C" w:rsidP="00F0102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малые составы: дуэт, трио, квартет;</w:t>
      </w:r>
    </w:p>
    <w:p w14:paraId="429E256E" w14:textId="77777777" w:rsidR="00F0102C" w:rsidRDefault="00F0102C" w:rsidP="00F0102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большие составы: от 5 до 10 участников;</w:t>
      </w:r>
    </w:p>
    <w:p w14:paraId="480EC7D9" w14:textId="77777777" w:rsidR="00F0102C" w:rsidRDefault="00F0102C" w:rsidP="00F0102C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«Учитель и ученик», «Ансамбль», «Смешанные ансамбли»</w:t>
      </w:r>
    </w:p>
    <w:p w14:paraId="7A15B655" w14:textId="77777777" w:rsidR="00F0102C" w:rsidRP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102C">
        <w:rPr>
          <w:rFonts w:ascii="Times New Roman CYR" w:hAnsi="Times New Roman CYR" w:cs="Times New Roman CYR"/>
          <w:color w:val="000000"/>
          <w:sz w:val="28"/>
          <w:szCs w:val="28"/>
        </w:rPr>
        <w:t>- два разнохарактерных произведения в любых жанрах.</w:t>
      </w:r>
    </w:p>
    <w:p w14:paraId="6EEAA884" w14:textId="061AB8E5" w:rsidR="00F0102C" w:rsidRP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102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Программа может быть исполнена по нотам. В номинации «Смешанные ансамбли» допускается участие всех оркестровых инструментов, наличие в ансамбле духовых инструментов – обязательно.</w:t>
      </w:r>
    </w:p>
    <w:p w14:paraId="3B4FBE19" w14:textId="77777777" w:rsidR="00F0102C" w:rsidRPr="00F0102C" w:rsidRDefault="00F0102C" w:rsidP="00F0102C">
      <w:pPr>
        <w:pStyle w:val="a3"/>
        <w:widowControl w:val="0"/>
        <w:numPr>
          <w:ilvl w:val="0"/>
          <w:numId w:val="9"/>
        </w:numPr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0102C">
        <w:rPr>
          <w:rFonts w:ascii="Times New Roman" w:hAnsi="Times New Roman"/>
          <w:b/>
          <w:bCs/>
          <w:sz w:val="28"/>
          <w:szCs w:val="28"/>
        </w:rPr>
        <w:t>Оркестры (заочная форма)</w:t>
      </w:r>
    </w:p>
    <w:p w14:paraId="7D3C9F84" w14:textId="77777777" w:rsidR="00F0102C" w:rsidRPr="00F0102C" w:rsidRDefault="00F0102C" w:rsidP="00F0102C">
      <w:pPr>
        <w:widowControl w:val="0"/>
        <w:spacing w:before="28"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102C">
        <w:rPr>
          <w:rFonts w:ascii="Times New Roman CYR" w:hAnsi="Times New Roman CYR" w:cs="Times New Roman CYR"/>
          <w:color w:val="000000"/>
          <w:sz w:val="28"/>
          <w:szCs w:val="28"/>
        </w:rPr>
        <w:t>- Два разнохарактерных произведения в любых жанрах.</w:t>
      </w:r>
    </w:p>
    <w:p w14:paraId="19C09460" w14:textId="77777777" w:rsidR="00F0102C" w:rsidRP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102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- Количество иллюстраторов в оркестре не должно превышать 25% от общего количества участников.</w:t>
      </w:r>
    </w:p>
    <w:p w14:paraId="6620744E" w14:textId="77777777" w:rsidR="00F0102C" w:rsidRP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102C">
        <w:rPr>
          <w:rFonts w:ascii="Times New Roman CYR" w:hAnsi="Times New Roman CYR" w:cs="Times New Roman CYR"/>
          <w:color w:val="000000"/>
          <w:sz w:val="28"/>
          <w:szCs w:val="28"/>
        </w:rPr>
        <w:t>Количество иллюстраторов в оркестре не должно превышать 25% от общего количества участников.</w:t>
      </w:r>
    </w:p>
    <w:p w14:paraId="23E33326" w14:textId="77777777" w:rsidR="00345F10" w:rsidRPr="00345F10" w:rsidRDefault="00345F10" w:rsidP="00345F10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0B7CC1" w14:textId="77777777" w:rsidR="005F613A" w:rsidRDefault="00345F10" w:rsidP="005F613A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473E3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5F613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Жюри конкурса:</w:t>
      </w:r>
    </w:p>
    <w:p w14:paraId="49BDF77E" w14:textId="77777777" w:rsidR="005F613A" w:rsidRDefault="005F613A" w:rsidP="005F613A">
      <w:pPr>
        <w:pStyle w:val="afe"/>
        <w:spacing w:before="0"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Состав жюри формируется из ведущих преподавателей высших учебных заведений свердловской области, а также ГБПОУ СО «Нижнетагильского колледжа искусств». Количественный состав жюри - не менее 3-х человек в соответствии с заявленными номинациями. Члены жюри - преподаватели конкурсантов - на время конкурсных выступлений их учащихся выводятся из состава жюри. </w:t>
      </w:r>
    </w:p>
    <w:p w14:paraId="31B6ADF4" w14:textId="77777777" w:rsidR="004C10E8" w:rsidRDefault="004C10E8">
      <w:pPr>
        <w:pStyle w:val="afe"/>
        <w:spacing w:before="0" w:after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83C3BD6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оценивания:</w:t>
      </w:r>
    </w:p>
    <w:p w14:paraId="49D0648C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Максимальная оценка выступления участника конкурса составляет 100 баллов.</w:t>
      </w:r>
    </w:p>
    <w:p w14:paraId="5AAE2699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Оценки каждого члена жюри и решение жюри по результатам конкурса фиксируются в общем протоколе – ответственным секретарем.</w:t>
      </w:r>
    </w:p>
    <w:p w14:paraId="660BB051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Жюри имеет право присуждать не все призовые места, делить призовые места между конкурсантами.</w:t>
      </w:r>
    </w:p>
    <w:p w14:paraId="6978137A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жюри окончательное и пересмотру не подлежит.</w:t>
      </w:r>
    </w:p>
    <w:p w14:paraId="3E90196B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конкурса участникам, набравшим определенное количество баллов, </w:t>
      </w:r>
      <w:r>
        <w:rPr>
          <w:rFonts w:ascii="Times New Roman CYR" w:hAnsi="Times New Roman CYR" w:cs="Times New Roman CYR"/>
          <w:sz w:val="28"/>
          <w:szCs w:val="28"/>
        </w:rPr>
        <w:t>присваивается соответствующее сумме баллов звание обладателя Гран-при, лауреата конкурса I, II, III степени, Диплом с присуждением звания «Дипломант», благодарственное письмо.</w:t>
      </w:r>
    </w:p>
    <w:p w14:paraId="392BFF81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Гран-при и звание обладателя Гран-при конкурса присуждается участнику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конкурса, выступление которого получило оценку жюри 100 баллов. В рамках конкурсного прослушивания может быть присуждено одно звание обладателя </w:t>
      </w:r>
      <w:r>
        <w:rPr>
          <w:rFonts w:ascii="Times New Roman CYR" w:hAnsi="Times New Roman CYR" w:cs="Times New Roman CYR"/>
          <w:sz w:val="28"/>
          <w:szCs w:val="28"/>
        </w:rPr>
        <w:t>Гран-при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каждой номинации: </w:t>
      </w:r>
    </w:p>
    <w:p w14:paraId="67F5C556" w14:textId="043D7F31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>99 до 90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лауреат I степени;</w:t>
      </w:r>
    </w:p>
    <w:p w14:paraId="5AA06D66" w14:textId="0FE63219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>89 до 80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лауреат II степени;</w:t>
      </w:r>
    </w:p>
    <w:p w14:paraId="5791D73E" w14:textId="3EB3980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>79 до 70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лауреат III степени;</w:t>
      </w:r>
    </w:p>
    <w:p w14:paraId="10FB42AA" w14:textId="749CD35E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>69 до 60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диплом с присуждением звания «Дипломант»;</w:t>
      </w:r>
    </w:p>
    <w:p w14:paraId="12391EC5" w14:textId="4E94FF12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 xml:space="preserve">59 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50 баллов – благодарственное письмо за участие в конкурсе.</w:t>
      </w:r>
    </w:p>
    <w:p w14:paraId="345E2915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Преподаватели солистов, руководители ансамблей, подготовившие лауреатов конкурса, награждаются дипломами за высокие педагогические достижения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подготовке лауреата.</w:t>
      </w:r>
    </w:p>
    <w:p w14:paraId="1B5AE957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решению жюри концертмейстеры награждаются дипломами за лучшую концертмейстерскую работу. По решению членов жюри может быть учрежден специальный приз.</w:t>
      </w:r>
    </w:p>
    <w:p w14:paraId="09B678DD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4769FD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Финансовые условия участия:</w:t>
      </w:r>
    </w:p>
    <w:p w14:paraId="26B9CF20" w14:textId="77777777" w:rsidR="004C10E8" w:rsidRDefault="00473E32">
      <w:pPr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Организационный взнос за участие в Конкурсе: </w:t>
      </w:r>
    </w:p>
    <w:p w14:paraId="414BCBA7" w14:textId="77777777" w:rsidR="004C10E8" w:rsidRDefault="00473E32">
      <w:pPr>
        <w:spacing w:after="0" w:line="240" w:lineRule="auto"/>
        <w:jc w:val="both"/>
      </w:pPr>
      <w:r>
        <w:rPr>
          <w:rFonts w:ascii="Times New Roman" w:hAnsi="Times New Roman"/>
          <w:bCs/>
          <w:color w:val="00000A"/>
          <w:sz w:val="28"/>
          <w:szCs w:val="28"/>
        </w:rPr>
        <w:t>Солисты - 600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D09505" w14:textId="77777777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малые составы – 1100 рублей.</w:t>
      </w:r>
    </w:p>
    <w:p w14:paraId="43F1A201" w14:textId="77777777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большие составы – 1300 рублей.</w:t>
      </w:r>
    </w:p>
    <w:p w14:paraId="27E0DB41" w14:textId="77777777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производится за наличный, и безналичный расчет.</w:t>
      </w:r>
    </w:p>
    <w:p w14:paraId="78480CC0" w14:textId="77777777" w:rsidR="004C10E8" w:rsidRDefault="004C1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E0E2B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11.Порядок и условия предоставления заявки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3F128188" w14:textId="77777777" w:rsidR="00A17FE7" w:rsidRDefault="00A17FE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4000643" w14:textId="77777777" w:rsidR="00A17FE7" w:rsidRDefault="00A17FE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 xml:space="preserve">Для участия в конкурсе необходимо подать заявку по каждой номинации и на каждого исполнителя </w:t>
      </w:r>
      <w:r w:rsidRPr="00E61A4F">
        <w:rPr>
          <w:rFonts w:ascii="Times New Roman" w:hAnsi="Times New Roman"/>
          <w:b/>
          <w:sz w:val="28"/>
          <w:szCs w:val="28"/>
        </w:rPr>
        <w:t>отдельными файлами</w:t>
      </w:r>
      <w:r w:rsidRPr="00E61A4F">
        <w:rPr>
          <w:rFonts w:ascii="Times New Roman" w:hAnsi="Times New Roman"/>
          <w:sz w:val="28"/>
          <w:szCs w:val="28"/>
        </w:rPr>
        <w:t xml:space="preserve"> в формате </w:t>
      </w:r>
      <w:r w:rsidRPr="00E61A4F">
        <w:rPr>
          <w:rFonts w:ascii="Times New Roman" w:hAnsi="Times New Roman"/>
          <w:sz w:val="28"/>
          <w:szCs w:val="28"/>
          <w:lang w:val="en-US"/>
        </w:rPr>
        <w:t>WORD</w:t>
      </w:r>
      <w:r w:rsidRPr="00E61A4F">
        <w:rPr>
          <w:rFonts w:ascii="Times New Roman" w:hAnsi="Times New Roman"/>
          <w:sz w:val="28"/>
          <w:szCs w:val="28"/>
        </w:rPr>
        <w:t xml:space="preserve"> </w:t>
      </w:r>
      <w:r w:rsidRPr="00E61A4F">
        <w:rPr>
          <w:rFonts w:ascii="Times New Roman" w:hAnsi="Times New Roman"/>
          <w:sz w:val="28"/>
          <w:szCs w:val="28"/>
          <w:lang w:val="en-US"/>
        </w:rPr>
        <w:t>c</w:t>
      </w:r>
      <w:r w:rsidRPr="00E61A4F">
        <w:rPr>
          <w:rFonts w:ascii="Times New Roman" w:hAnsi="Times New Roman"/>
          <w:sz w:val="28"/>
          <w:szCs w:val="28"/>
        </w:rPr>
        <w:t xml:space="preserve"> приложением исполняемой программы в таблице и скан заявки с печатью ОУ и подписью директора.</w:t>
      </w:r>
    </w:p>
    <w:p w14:paraId="3BCBD395" w14:textId="65F3B21A" w:rsidR="004C10E8" w:rsidRPr="00D63982" w:rsidRDefault="00473E32" w:rsidP="00D639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с заполненным согласием на обработку персональных данных (</w:t>
      </w:r>
      <w:r>
        <w:rPr>
          <w:rFonts w:ascii="Times New Roman" w:hAnsi="Times New Roman"/>
          <w:i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>), п</w:t>
      </w:r>
      <w:r w:rsidR="007B62D0">
        <w:rPr>
          <w:rFonts w:ascii="Times New Roman" w:hAnsi="Times New Roman"/>
          <w:sz w:val="28"/>
          <w:szCs w:val="28"/>
        </w:rPr>
        <w:t xml:space="preserve">ринимаются до </w:t>
      </w:r>
      <w:r w:rsidR="00273607">
        <w:rPr>
          <w:rFonts w:ascii="Times New Roman" w:hAnsi="Times New Roman"/>
          <w:sz w:val="28"/>
          <w:szCs w:val="28"/>
        </w:rPr>
        <w:t>08</w:t>
      </w:r>
      <w:r w:rsidR="007B62D0">
        <w:rPr>
          <w:rFonts w:ascii="Times New Roman" w:hAnsi="Times New Roman"/>
          <w:sz w:val="28"/>
          <w:szCs w:val="28"/>
        </w:rPr>
        <w:t>.11.2024</w:t>
      </w:r>
      <w:r>
        <w:rPr>
          <w:rFonts w:ascii="Times New Roman" w:hAnsi="Times New Roman"/>
          <w:sz w:val="28"/>
          <w:szCs w:val="28"/>
        </w:rPr>
        <w:t xml:space="preserve"> г. (включительно) на электронный адрес орг. комитета: </w:t>
      </w:r>
      <w:hyperlink r:id="rId8" w:tooltip="mailto:mou_dod_dci_1@mail.ru" w:history="1">
        <w:r>
          <w:rPr>
            <w:rStyle w:val="af9"/>
            <w:sz w:val="28"/>
            <w:szCs w:val="28"/>
          </w:rPr>
          <w:t>mou_dod_dci_1@mail.ru</w:t>
        </w:r>
      </w:hyperlink>
    </w:p>
    <w:p w14:paraId="337B4DD8" w14:textId="77777777" w:rsidR="00273607" w:rsidRDefault="002736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80BC2B" w14:textId="510477F8" w:rsidR="004C10E8" w:rsidRDefault="00473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Контактные телефоны:</w:t>
      </w:r>
    </w:p>
    <w:p w14:paraId="4CCF7154" w14:textId="77777777" w:rsidR="004C10E8" w:rsidRDefault="007B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+7 </w:t>
      </w:r>
      <w:r w:rsidR="00473E32">
        <w:rPr>
          <w:rFonts w:ascii="Times New Roman" w:hAnsi="Times New Roman"/>
          <w:sz w:val="28"/>
          <w:szCs w:val="28"/>
        </w:rPr>
        <w:t>(3435) 45-51-32 – Старкова Ирина Михайловна – зам. директора по УЧ</w:t>
      </w:r>
    </w:p>
    <w:p w14:paraId="6A9C0075" w14:textId="41EB77B4" w:rsidR="00D63982" w:rsidRDefault="007B62D0" w:rsidP="005B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+7 </w:t>
      </w:r>
      <w:r w:rsidR="00473E32">
        <w:rPr>
          <w:rFonts w:ascii="Times New Roman" w:hAnsi="Times New Roman"/>
          <w:sz w:val="28"/>
          <w:szCs w:val="28"/>
        </w:rPr>
        <w:t>(3435) 48-98-25 – Саракуева Ольга Николаевна – зам. директора по ХЧ (по вопросам оплаты конкурса).</w:t>
      </w:r>
    </w:p>
    <w:p w14:paraId="573C402B" w14:textId="603F7405" w:rsidR="007B62D0" w:rsidRDefault="00D63982" w:rsidP="00D6398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+7 912 665 32 90 – Кайгородов Максим Дмитриевич зав. отделением духовых и ударных инструментов</w:t>
      </w:r>
    </w:p>
    <w:p w14:paraId="7D52D674" w14:textId="6DFA1CE5" w:rsidR="005F613A" w:rsidRDefault="005F613A" w:rsidP="00D63982">
      <w:pPr>
        <w:pStyle w:val="afe"/>
        <w:spacing w:before="0" w:after="0"/>
        <w:jc w:val="both"/>
        <w:rPr>
          <w:color w:val="000000"/>
          <w:sz w:val="28"/>
          <w:szCs w:val="28"/>
        </w:rPr>
      </w:pPr>
    </w:p>
    <w:p w14:paraId="2F3367AA" w14:textId="6C3C803A" w:rsidR="005F613A" w:rsidRDefault="005F613A" w:rsidP="00D6398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Форма заявки</w:t>
      </w:r>
    </w:p>
    <w:p w14:paraId="68101DB7" w14:textId="696DF0D3" w:rsidR="005F613A" w:rsidRPr="00D63982" w:rsidRDefault="005F613A" w:rsidP="00D63982">
      <w:pPr>
        <w:pStyle w:val="afe"/>
        <w:spacing w:before="0"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Приложение №1</w:t>
      </w:r>
    </w:p>
    <w:p w14:paraId="171CB9C5" w14:textId="77777777" w:rsidR="00273607" w:rsidRDefault="00273607">
      <w:pPr>
        <w:pStyle w:val="font8"/>
        <w:tabs>
          <w:tab w:val="left" w:pos="1620"/>
        </w:tabs>
        <w:spacing w:before="0" w:after="0" w:line="360" w:lineRule="auto"/>
        <w:jc w:val="right"/>
        <w:rPr>
          <w:i/>
          <w:color w:val="000000"/>
          <w:sz w:val="26"/>
          <w:szCs w:val="26"/>
        </w:rPr>
      </w:pPr>
    </w:p>
    <w:p w14:paraId="22AC4340" w14:textId="77777777" w:rsidR="00273607" w:rsidRDefault="00273607">
      <w:pPr>
        <w:pStyle w:val="font8"/>
        <w:tabs>
          <w:tab w:val="left" w:pos="1620"/>
        </w:tabs>
        <w:spacing w:before="0" w:after="0" w:line="360" w:lineRule="auto"/>
        <w:jc w:val="right"/>
        <w:rPr>
          <w:i/>
          <w:color w:val="000000"/>
          <w:sz w:val="26"/>
          <w:szCs w:val="26"/>
        </w:rPr>
      </w:pPr>
    </w:p>
    <w:p w14:paraId="294ABC53" w14:textId="77777777" w:rsidR="00273607" w:rsidRDefault="00273607">
      <w:pPr>
        <w:pStyle w:val="font8"/>
        <w:tabs>
          <w:tab w:val="left" w:pos="1620"/>
        </w:tabs>
        <w:spacing w:before="0" w:after="0" w:line="360" w:lineRule="auto"/>
        <w:jc w:val="right"/>
        <w:rPr>
          <w:i/>
          <w:color w:val="000000"/>
          <w:sz w:val="26"/>
          <w:szCs w:val="26"/>
        </w:rPr>
      </w:pPr>
    </w:p>
    <w:p w14:paraId="0DF4A281" w14:textId="77777777" w:rsidR="00273607" w:rsidRDefault="00273607">
      <w:pPr>
        <w:pStyle w:val="font8"/>
        <w:tabs>
          <w:tab w:val="left" w:pos="1620"/>
        </w:tabs>
        <w:spacing w:before="0" w:after="0" w:line="360" w:lineRule="auto"/>
        <w:jc w:val="right"/>
        <w:rPr>
          <w:i/>
          <w:color w:val="000000"/>
          <w:sz w:val="26"/>
          <w:szCs w:val="26"/>
        </w:rPr>
      </w:pPr>
    </w:p>
    <w:p w14:paraId="26BF2817" w14:textId="77777777" w:rsidR="00273607" w:rsidRDefault="00273607">
      <w:pPr>
        <w:pStyle w:val="font8"/>
        <w:tabs>
          <w:tab w:val="left" w:pos="1620"/>
        </w:tabs>
        <w:spacing w:before="0" w:after="0" w:line="360" w:lineRule="auto"/>
        <w:jc w:val="right"/>
        <w:rPr>
          <w:i/>
          <w:color w:val="000000"/>
          <w:sz w:val="26"/>
          <w:szCs w:val="26"/>
        </w:rPr>
      </w:pPr>
    </w:p>
    <w:p w14:paraId="740B112B" w14:textId="77777777" w:rsidR="00A17FE7" w:rsidRDefault="00A17FE7" w:rsidP="005F613A">
      <w:pPr>
        <w:autoSpaceDE w:val="0"/>
        <w:autoSpaceDN w:val="0"/>
        <w:adjustRightInd w:val="0"/>
        <w:spacing w:after="0" w:line="240" w:lineRule="auto"/>
        <w:jc w:val="both"/>
      </w:pPr>
    </w:p>
    <w:sectPr w:rsidR="00A17FE7">
      <w:pgSz w:w="12240" w:h="15840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5D03254"/>
    <w:lvl w:ilvl="0" w:tplc="3DB6C8F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 w:tplc="84F2C662">
      <w:start w:val="1"/>
      <w:numFmt w:val="decimal"/>
      <w:lvlText w:val=""/>
      <w:lvlJc w:val="left"/>
    </w:lvl>
    <w:lvl w:ilvl="2" w:tplc="24C60D84">
      <w:start w:val="1"/>
      <w:numFmt w:val="decimal"/>
      <w:lvlText w:val=""/>
      <w:lvlJc w:val="left"/>
    </w:lvl>
    <w:lvl w:ilvl="3" w:tplc="CE88F332">
      <w:start w:val="1"/>
      <w:numFmt w:val="decimal"/>
      <w:lvlText w:val=""/>
      <w:lvlJc w:val="left"/>
    </w:lvl>
    <w:lvl w:ilvl="4" w:tplc="771E572C">
      <w:start w:val="1"/>
      <w:numFmt w:val="decimal"/>
      <w:lvlText w:val=""/>
      <w:lvlJc w:val="left"/>
    </w:lvl>
    <w:lvl w:ilvl="5" w:tplc="8C9EFE5A">
      <w:start w:val="1"/>
      <w:numFmt w:val="decimal"/>
      <w:lvlText w:val=""/>
      <w:lvlJc w:val="left"/>
    </w:lvl>
    <w:lvl w:ilvl="6" w:tplc="6BA873BE">
      <w:start w:val="1"/>
      <w:numFmt w:val="decimal"/>
      <w:lvlText w:val=""/>
      <w:lvlJc w:val="left"/>
    </w:lvl>
    <w:lvl w:ilvl="7" w:tplc="B2A034DE">
      <w:start w:val="1"/>
      <w:numFmt w:val="decimal"/>
      <w:lvlText w:val=""/>
      <w:lvlJc w:val="left"/>
    </w:lvl>
    <w:lvl w:ilvl="8" w:tplc="B272673C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67C8D1B6"/>
    <w:lvl w:ilvl="0" w:tplc="CE2268A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F6325D80">
      <w:start w:val="1"/>
      <w:numFmt w:val="decimal"/>
      <w:lvlText w:val=""/>
      <w:lvlJc w:val="left"/>
    </w:lvl>
    <w:lvl w:ilvl="2" w:tplc="6ED2C5DC">
      <w:start w:val="1"/>
      <w:numFmt w:val="decimal"/>
      <w:lvlText w:val=""/>
      <w:lvlJc w:val="left"/>
    </w:lvl>
    <w:lvl w:ilvl="3" w:tplc="455AEE26">
      <w:start w:val="1"/>
      <w:numFmt w:val="decimal"/>
      <w:lvlText w:val=""/>
      <w:lvlJc w:val="left"/>
    </w:lvl>
    <w:lvl w:ilvl="4" w:tplc="B5DE7FE8">
      <w:start w:val="1"/>
      <w:numFmt w:val="decimal"/>
      <w:lvlText w:val=""/>
      <w:lvlJc w:val="left"/>
    </w:lvl>
    <w:lvl w:ilvl="5" w:tplc="71AAED78">
      <w:start w:val="1"/>
      <w:numFmt w:val="decimal"/>
      <w:lvlText w:val=""/>
      <w:lvlJc w:val="left"/>
    </w:lvl>
    <w:lvl w:ilvl="6" w:tplc="C5F6ED1E">
      <w:start w:val="1"/>
      <w:numFmt w:val="decimal"/>
      <w:lvlText w:val=""/>
      <w:lvlJc w:val="left"/>
    </w:lvl>
    <w:lvl w:ilvl="7" w:tplc="2258F49E">
      <w:start w:val="1"/>
      <w:numFmt w:val="decimal"/>
      <w:lvlText w:val=""/>
      <w:lvlJc w:val="left"/>
    </w:lvl>
    <w:lvl w:ilvl="8" w:tplc="E4645182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5F4CF94"/>
    <w:lvl w:ilvl="0" w:tplc="F658260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163436F2">
      <w:start w:val="1"/>
      <w:numFmt w:val="decimal"/>
      <w:lvlText w:val=""/>
      <w:lvlJc w:val="left"/>
    </w:lvl>
    <w:lvl w:ilvl="2" w:tplc="2920FBC6">
      <w:start w:val="1"/>
      <w:numFmt w:val="decimal"/>
      <w:lvlText w:val=""/>
      <w:lvlJc w:val="left"/>
    </w:lvl>
    <w:lvl w:ilvl="3" w:tplc="A75CE5F4">
      <w:start w:val="1"/>
      <w:numFmt w:val="decimal"/>
      <w:lvlText w:val=""/>
      <w:lvlJc w:val="left"/>
    </w:lvl>
    <w:lvl w:ilvl="4" w:tplc="51D4B038">
      <w:start w:val="1"/>
      <w:numFmt w:val="decimal"/>
      <w:lvlText w:val=""/>
      <w:lvlJc w:val="left"/>
    </w:lvl>
    <w:lvl w:ilvl="5" w:tplc="E3C69D80">
      <w:start w:val="1"/>
      <w:numFmt w:val="decimal"/>
      <w:lvlText w:val=""/>
      <w:lvlJc w:val="left"/>
    </w:lvl>
    <w:lvl w:ilvl="6" w:tplc="C722F782">
      <w:start w:val="1"/>
      <w:numFmt w:val="decimal"/>
      <w:lvlText w:val=""/>
      <w:lvlJc w:val="left"/>
    </w:lvl>
    <w:lvl w:ilvl="7" w:tplc="D32CE1C2">
      <w:start w:val="1"/>
      <w:numFmt w:val="decimal"/>
      <w:lvlText w:val=""/>
      <w:lvlJc w:val="left"/>
    </w:lvl>
    <w:lvl w:ilvl="8" w:tplc="8564DB1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728C0590"/>
    <w:lvl w:ilvl="0" w:tplc="D5E2BF5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6CA548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740EB0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74043A0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10DC142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7978555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8DC2C32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A8706D8C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4806B1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00000005"/>
    <w:multiLevelType w:val="hybridMultilevel"/>
    <w:tmpl w:val="088E9D94"/>
    <w:lvl w:ilvl="0" w:tplc="D3E2303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08061508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1076D63C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56F46896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9E5CDBE6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plc="9214985E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CD5A731E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C85883C2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4C1073AC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6"/>
    <w:multiLevelType w:val="hybridMultilevel"/>
    <w:tmpl w:val="883AA4AA"/>
    <w:lvl w:ilvl="0" w:tplc="A7FC1B1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01E4FBB8">
      <w:start w:val="1"/>
      <w:numFmt w:val="decimal"/>
      <w:lvlText w:val=""/>
      <w:lvlJc w:val="left"/>
    </w:lvl>
    <w:lvl w:ilvl="2" w:tplc="6A1EA234">
      <w:start w:val="1"/>
      <w:numFmt w:val="decimal"/>
      <w:lvlText w:val=""/>
      <w:lvlJc w:val="left"/>
    </w:lvl>
    <w:lvl w:ilvl="3" w:tplc="485EB134">
      <w:start w:val="1"/>
      <w:numFmt w:val="decimal"/>
      <w:lvlText w:val=""/>
      <w:lvlJc w:val="left"/>
    </w:lvl>
    <w:lvl w:ilvl="4" w:tplc="CF0A3504">
      <w:start w:val="1"/>
      <w:numFmt w:val="decimal"/>
      <w:lvlText w:val=""/>
      <w:lvlJc w:val="left"/>
    </w:lvl>
    <w:lvl w:ilvl="5" w:tplc="5FAA5686">
      <w:start w:val="1"/>
      <w:numFmt w:val="decimal"/>
      <w:lvlText w:val=""/>
      <w:lvlJc w:val="left"/>
    </w:lvl>
    <w:lvl w:ilvl="6" w:tplc="E93407D0">
      <w:start w:val="1"/>
      <w:numFmt w:val="decimal"/>
      <w:lvlText w:val=""/>
      <w:lvlJc w:val="left"/>
    </w:lvl>
    <w:lvl w:ilvl="7" w:tplc="2A463220">
      <w:start w:val="1"/>
      <w:numFmt w:val="decimal"/>
      <w:lvlText w:val=""/>
      <w:lvlJc w:val="left"/>
    </w:lvl>
    <w:lvl w:ilvl="8" w:tplc="42CACDA6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2E76BE48"/>
    <w:lvl w:ilvl="0" w:tplc="681EDFC6">
      <w:start w:val="5"/>
      <w:numFmt w:val="bullet"/>
      <w:lvlText w:val=""/>
      <w:lvlJc w:val="left"/>
      <w:pPr>
        <w:tabs>
          <w:tab w:val="left" w:pos="0"/>
        </w:tabs>
        <w:ind w:left="660" w:hanging="360"/>
      </w:pPr>
      <w:rPr>
        <w:rFonts w:ascii="Symbol" w:hAnsi="Symbol" w:cs="Symbol" w:hint="default"/>
        <w:b/>
      </w:rPr>
    </w:lvl>
    <w:lvl w:ilvl="1" w:tplc="3762371E">
      <w:start w:val="1"/>
      <w:numFmt w:val="decimal"/>
      <w:lvlText w:val=""/>
      <w:lvlJc w:val="left"/>
    </w:lvl>
    <w:lvl w:ilvl="2" w:tplc="0C427A2A">
      <w:start w:val="1"/>
      <w:numFmt w:val="decimal"/>
      <w:lvlText w:val=""/>
      <w:lvlJc w:val="left"/>
    </w:lvl>
    <w:lvl w:ilvl="3" w:tplc="02B6513A">
      <w:start w:val="1"/>
      <w:numFmt w:val="decimal"/>
      <w:lvlText w:val=""/>
      <w:lvlJc w:val="left"/>
    </w:lvl>
    <w:lvl w:ilvl="4" w:tplc="971EBD56">
      <w:start w:val="1"/>
      <w:numFmt w:val="decimal"/>
      <w:lvlText w:val=""/>
      <w:lvlJc w:val="left"/>
    </w:lvl>
    <w:lvl w:ilvl="5" w:tplc="32460092">
      <w:start w:val="1"/>
      <w:numFmt w:val="decimal"/>
      <w:lvlText w:val=""/>
      <w:lvlJc w:val="left"/>
    </w:lvl>
    <w:lvl w:ilvl="6" w:tplc="464C3E68">
      <w:start w:val="1"/>
      <w:numFmt w:val="decimal"/>
      <w:lvlText w:val=""/>
      <w:lvlJc w:val="left"/>
    </w:lvl>
    <w:lvl w:ilvl="7" w:tplc="AA144374">
      <w:start w:val="1"/>
      <w:numFmt w:val="decimal"/>
      <w:lvlText w:val=""/>
      <w:lvlJc w:val="left"/>
    </w:lvl>
    <w:lvl w:ilvl="8" w:tplc="29F03E54">
      <w:start w:val="1"/>
      <w:numFmt w:val="decimal"/>
      <w:lvlText w:val=""/>
      <w:lvlJc w:val="left"/>
    </w:lvl>
  </w:abstractNum>
  <w:abstractNum w:abstractNumId="7" w15:restartNumberingAfterBreak="0">
    <w:nsid w:val="4D83691D"/>
    <w:multiLevelType w:val="hybridMultilevel"/>
    <w:tmpl w:val="8EBE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76EB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719011670">
    <w:abstractNumId w:val="1"/>
  </w:num>
  <w:num w:numId="2" w16cid:durableId="1207376154">
    <w:abstractNumId w:val="5"/>
  </w:num>
  <w:num w:numId="3" w16cid:durableId="1353335476">
    <w:abstractNumId w:val="6"/>
  </w:num>
  <w:num w:numId="4" w16cid:durableId="621347009">
    <w:abstractNumId w:val="0"/>
  </w:num>
  <w:num w:numId="5" w16cid:durableId="887373500">
    <w:abstractNumId w:val="2"/>
  </w:num>
  <w:num w:numId="6" w16cid:durableId="807086261">
    <w:abstractNumId w:val="3"/>
  </w:num>
  <w:num w:numId="7" w16cid:durableId="393281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581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360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E8"/>
    <w:rsid w:val="00030876"/>
    <w:rsid w:val="00172D88"/>
    <w:rsid w:val="001B0CDC"/>
    <w:rsid w:val="00273607"/>
    <w:rsid w:val="00330DAB"/>
    <w:rsid w:val="00345F10"/>
    <w:rsid w:val="00473E32"/>
    <w:rsid w:val="004A5C9E"/>
    <w:rsid w:val="004C10E8"/>
    <w:rsid w:val="005074B4"/>
    <w:rsid w:val="0054622A"/>
    <w:rsid w:val="005B2FC4"/>
    <w:rsid w:val="005F613A"/>
    <w:rsid w:val="007B62D0"/>
    <w:rsid w:val="008D0734"/>
    <w:rsid w:val="009213A1"/>
    <w:rsid w:val="00A06B9E"/>
    <w:rsid w:val="00A111D9"/>
    <w:rsid w:val="00A17FE7"/>
    <w:rsid w:val="00A427ED"/>
    <w:rsid w:val="00B257FA"/>
    <w:rsid w:val="00B67554"/>
    <w:rsid w:val="00BA12F0"/>
    <w:rsid w:val="00D00FDE"/>
    <w:rsid w:val="00D4408E"/>
    <w:rsid w:val="00D56E1C"/>
    <w:rsid w:val="00D63982"/>
    <w:rsid w:val="00D929CB"/>
    <w:rsid w:val="00EA5E39"/>
    <w:rsid w:val="00F0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0BA0"/>
  <w15:docId w15:val="{DF54D4B8-94DF-41C1-8C59-A2FDF5D8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f068a7c7-a17f-4097-9730-4d3cacee19dc">
    <w:name w:val="Footer Char_f068a7c7-a17f-4097-9730-4d3cacee19dc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6">
    <w:name w:val="TOC Heading"/>
    <w:uiPriority w:val="39"/>
  </w:style>
  <w:style w:type="paragraph" w:styleId="af7">
    <w:name w:val="table of figures"/>
    <w:basedOn w:val="a"/>
    <w:next w:val="a"/>
    <w:uiPriority w:val="99"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Symbol" w:eastAsia="Calibri" w:hAnsi="Symbol" w:cs="Aharoni"/>
      <w:b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 CYR" w:hAnsi="Times New Roman CYR" w:cs="Times New Roman CYR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fontstyle01">
    <w:name w:val="fontstyle01"/>
    <w:qFormat/>
    <w:rPr>
      <w:rFonts w:ascii="Calibri" w:hAnsi="Calibri" w:cs="Calibri"/>
      <w:color w:val="00000A"/>
      <w:sz w:val="22"/>
    </w:rPr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9">
    <w:name w:val="Hyperlink"/>
    <w:rPr>
      <w:rFonts w:cs="Times New Roman"/>
      <w:color w:val="0563C1"/>
      <w:u w:val="single"/>
    </w:rPr>
  </w:style>
  <w:style w:type="character" w:customStyle="1" w:styleId="afa">
    <w:name w:val="Название Знак"/>
    <w:qFormat/>
    <w:rPr>
      <w:rFonts w:ascii="Times New Roman" w:hAnsi="Times New Roman" w:cs="Times New Roman"/>
      <w:b/>
      <w:bCs/>
      <w:sz w:val="32"/>
      <w:szCs w:val="24"/>
    </w:rPr>
  </w:style>
  <w:style w:type="paragraph" w:customStyle="1" w:styleId="Heading">
    <w:name w:val="Heading"/>
    <w:basedOn w:val="a"/>
    <w:next w:val="afb"/>
    <w:qFormat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en-US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Normal (Web)"/>
    <w:basedOn w:val="a"/>
    <w:uiPriority w:val="99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font8">
    <w:name w:val="font_8"/>
    <w:basedOn w:val="a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customStyle="1" w:styleId="Standard">
    <w:name w:val="Standard"/>
    <w:rsid w:val="00A17FE7"/>
    <w:pPr>
      <w:suppressAutoHyphens/>
      <w:autoSpaceDN w:val="0"/>
    </w:pPr>
    <w:rPr>
      <w:rFonts w:eastAsia="Times New Roman" w:cs="Times New Roman"/>
      <w:kern w:val="3"/>
      <w:lang w:val="ru-RU" w:bidi="ar-SA"/>
    </w:rPr>
  </w:style>
  <w:style w:type="character" w:customStyle="1" w:styleId="m7eme">
    <w:name w:val="m7eme"/>
    <w:basedOn w:val="a0"/>
    <w:rsid w:val="00A17FE7"/>
  </w:style>
  <w:style w:type="character" w:customStyle="1" w:styleId="link">
    <w:name w:val="link"/>
    <w:basedOn w:val="a0"/>
    <w:rsid w:val="00A1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dod_dci_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2024-04-21T16:26:00Z</dcterms:created>
  <dcterms:modified xsi:type="dcterms:W3CDTF">2024-05-29T06:01:00Z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dfe6787a62304f46a33d8637d79c1ac2</vt:lpwstr>
  </property>
</Properties>
</file>